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1E1" w:rsidRDefault="001C11E1" w:rsidP="001C11E1">
      <w:pPr>
        <w:jc w:val="center"/>
        <w:rPr>
          <w:rFonts w:asciiTheme="majorEastAsia" w:eastAsiaTheme="majorEastAsia" w:hAnsiTheme="majorEastAsia"/>
          <w:sz w:val="44"/>
          <w:szCs w:val="44"/>
        </w:rPr>
      </w:pPr>
    </w:p>
    <w:p w:rsidR="00B75A5F" w:rsidRPr="001C11E1" w:rsidRDefault="001C11E1" w:rsidP="001C11E1">
      <w:pPr>
        <w:jc w:val="center"/>
        <w:rPr>
          <w:rFonts w:asciiTheme="majorEastAsia" w:eastAsiaTheme="majorEastAsia" w:hAnsiTheme="majorEastAsia"/>
          <w:sz w:val="44"/>
          <w:szCs w:val="44"/>
        </w:rPr>
      </w:pPr>
      <w:r w:rsidRPr="001C11E1">
        <w:rPr>
          <w:rFonts w:asciiTheme="majorEastAsia" w:eastAsiaTheme="majorEastAsia" w:hAnsiTheme="majorEastAsia" w:hint="eastAsia"/>
          <w:sz w:val="44"/>
          <w:szCs w:val="44"/>
        </w:rPr>
        <w:t>特定個人情報保護評価</w:t>
      </w:r>
      <w:r w:rsidR="005F18DA">
        <w:rPr>
          <w:rFonts w:asciiTheme="majorEastAsia" w:eastAsiaTheme="majorEastAsia" w:hAnsiTheme="majorEastAsia" w:hint="eastAsia"/>
          <w:sz w:val="44"/>
          <w:szCs w:val="44"/>
        </w:rPr>
        <w:t>書（基礎項目評価</w:t>
      </w:r>
      <w:r w:rsidRPr="001C11E1">
        <w:rPr>
          <w:rFonts w:asciiTheme="majorEastAsia" w:eastAsiaTheme="majorEastAsia" w:hAnsiTheme="majorEastAsia" w:hint="eastAsia"/>
          <w:sz w:val="44"/>
          <w:szCs w:val="44"/>
        </w:rPr>
        <w:t>書</w:t>
      </w:r>
      <w:r w:rsidR="005F18DA">
        <w:rPr>
          <w:rFonts w:asciiTheme="majorEastAsia" w:eastAsiaTheme="majorEastAsia" w:hAnsiTheme="majorEastAsia" w:hint="eastAsia"/>
          <w:sz w:val="44"/>
          <w:szCs w:val="44"/>
        </w:rPr>
        <w:t>）</w:t>
      </w:r>
    </w:p>
    <w:tbl>
      <w:tblPr>
        <w:tblStyle w:val="a3"/>
        <w:tblpPr w:leftFromText="142" w:rightFromText="142" w:vertAnchor="text" w:horzAnchor="margin" w:tblpY="278"/>
        <w:tblW w:w="0" w:type="auto"/>
        <w:tblLook w:val="04A0" w:firstRow="1" w:lastRow="0" w:firstColumn="1" w:lastColumn="0" w:noHBand="0" w:noVBand="1"/>
      </w:tblPr>
      <w:tblGrid>
        <w:gridCol w:w="1800"/>
        <w:gridCol w:w="7828"/>
      </w:tblGrid>
      <w:tr w:rsidR="005F18DA" w:rsidTr="00DD1E8B">
        <w:trPr>
          <w:trHeight w:val="577"/>
        </w:trPr>
        <w:tc>
          <w:tcPr>
            <w:tcW w:w="1800" w:type="dxa"/>
            <w:shd w:val="clear" w:color="auto" w:fill="00B0F0"/>
          </w:tcPr>
          <w:p w:rsidR="005F18DA" w:rsidRPr="002B14A8" w:rsidRDefault="005F18DA" w:rsidP="005F18DA">
            <w:pPr>
              <w:spacing w:beforeLines="25" w:before="90"/>
              <w:jc w:val="center"/>
              <w:rPr>
                <w:rFonts w:asciiTheme="majorEastAsia" w:eastAsiaTheme="majorEastAsia" w:hAnsiTheme="majorEastAsia"/>
                <w:b/>
                <w:sz w:val="24"/>
                <w:szCs w:val="24"/>
              </w:rPr>
            </w:pPr>
            <w:r w:rsidRPr="002B14A8">
              <w:rPr>
                <w:rFonts w:asciiTheme="majorEastAsia" w:eastAsiaTheme="majorEastAsia" w:hAnsiTheme="majorEastAsia" w:hint="eastAsia"/>
                <w:b/>
                <w:color w:val="FFFFFF" w:themeColor="background1"/>
                <w:sz w:val="24"/>
                <w:szCs w:val="24"/>
              </w:rPr>
              <w:t>評価書番号</w:t>
            </w:r>
          </w:p>
        </w:tc>
        <w:tc>
          <w:tcPr>
            <w:tcW w:w="7828" w:type="dxa"/>
            <w:shd w:val="clear" w:color="auto" w:fill="00B0F0"/>
          </w:tcPr>
          <w:p w:rsidR="005F18DA" w:rsidRPr="002B14A8" w:rsidRDefault="005F18DA" w:rsidP="00833968">
            <w:pPr>
              <w:spacing w:beforeLines="25" w:before="90"/>
              <w:rPr>
                <w:rFonts w:asciiTheme="majorEastAsia" w:eastAsiaTheme="majorEastAsia" w:hAnsiTheme="majorEastAsia"/>
                <w:b/>
                <w:color w:val="FFFFFF" w:themeColor="background1"/>
                <w:sz w:val="24"/>
                <w:szCs w:val="24"/>
              </w:rPr>
            </w:pPr>
            <w:r w:rsidRPr="002B14A8">
              <w:rPr>
                <w:rFonts w:asciiTheme="majorEastAsia" w:eastAsiaTheme="majorEastAsia" w:hAnsiTheme="majorEastAsia" w:hint="eastAsia"/>
                <w:b/>
                <w:color w:val="FFFFFF" w:themeColor="background1"/>
                <w:sz w:val="24"/>
                <w:szCs w:val="24"/>
              </w:rPr>
              <w:t>評価書名</w:t>
            </w:r>
          </w:p>
        </w:tc>
      </w:tr>
      <w:tr w:rsidR="005F18DA" w:rsidTr="005F18DA">
        <w:trPr>
          <w:trHeight w:val="967"/>
        </w:trPr>
        <w:tc>
          <w:tcPr>
            <w:tcW w:w="1800" w:type="dxa"/>
          </w:tcPr>
          <w:p w:rsidR="005F18DA" w:rsidRPr="005F18DA" w:rsidRDefault="005F18DA" w:rsidP="005F18DA">
            <w:pPr>
              <w:spacing w:beforeLines="75" w:before="270"/>
              <w:jc w:val="center"/>
              <w:rPr>
                <w:rFonts w:asciiTheme="majorEastAsia" w:eastAsiaTheme="majorEastAsia" w:hAnsiTheme="majorEastAsia"/>
                <w:b/>
                <w:sz w:val="24"/>
                <w:szCs w:val="24"/>
              </w:rPr>
            </w:pPr>
            <w:r w:rsidRPr="005F18DA">
              <w:rPr>
                <w:rFonts w:asciiTheme="majorEastAsia" w:eastAsiaTheme="majorEastAsia" w:hAnsiTheme="majorEastAsia" w:hint="eastAsia"/>
                <w:b/>
                <w:sz w:val="24"/>
                <w:szCs w:val="24"/>
              </w:rPr>
              <w:t>１</w:t>
            </w:r>
          </w:p>
        </w:tc>
        <w:tc>
          <w:tcPr>
            <w:tcW w:w="7828" w:type="dxa"/>
          </w:tcPr>
          <w:p w:rsidR="005F18DA" w:rsidRPr="005F18DA" w:rsidRDefault="005F18DA" w:rsidP="00833968">
            <w:pPr>
              <w:spacing w:beforeLines="75" w:before="270"/>
              <w:rPr>
                <w:rFonts w:asciiTheme="majorEastAsia" w:eastAsiaTheme="majorEastAsia" w:hAnsiTheme="majorEastAsia"/>
                <w:b/>
                <w:sz w:val="24"/>
                <w:szCs w:val="24"/>
              </w:rPr>
            </w:pPr>
            <w:r w:rsidRPr="005F18DA">
              <w:rPr>
                <w:rFonts w:asciiTheme="majorEastAsia" w:eastAsiaTheme="majorEastAsia" w:hAnsiTheme="majorEastAsia" w:hint="eastAsia"/>
                <w:b/>
                <w:sz w:val="24"/>
                <w:szCs w:val="24"/>
              </w:rPr>
              <w:t>介護保険事務　基礎項目評価書</w:t>
            </w:r>
          </w:p>
        </w:tc>
      </w:tr>
    </w:tbl>
    <w:p w:rsidR="001C11E1" w:rsidRPr="005F18DA" w:rsidRDefault="001C11E1">
      <w:pPr>
        <w:rPr>
          <w:rFonts w:asciiTheme="majorEastAsia" w:eastAsiaTheme="majorEastAsia" w:hAnsiTheme="majorEastAsia"/>
        </w:rPr>
      </w:pPr>
    </w:p>
    <w:tbl>
      <w:tblPr>
        <w:tblStyle w:val="a3"/>
        <w:tblpPr w:leftFromText="142" w:rightFromText="142" w:vertAnchor="text" w:horzAnchor="margin" w:tblpY="278"/>
        <w:tblW w:w="0" w:type="auto"/>
        <w:tblLook w:val="04A0" w:firstRow="1" w:lastRow="0" w:firstColumn="1" w:lastColumn="0" w:noHBand="0" w:noVBand="1"/>
      </w:tblPr>
      <w:tblGrid>
        <w:gridCol w:w="1555"/>
        <w:gridCol w:w="8073"/>
      </w:tblGrid>
      <w:tr w:rsidR="005F18DA" w:rsidRPr="002B14A8" w:rsidTr="00DD1E8B">
        <w:trPr>
          <w:trHeight w:val="577"/>
        </w:trPr>
        <w:tc>
          <w:tcPr>
            <w:tcW w:w="9628" w:type="dxa"/>
            <w:gridSpan w:val="2"/>
            <w:shd w:val="clear" w:color="auto" w:fill="00B0F0"/>
          </w:tcPr>
          <w:p w:rsidR="005F18DA" w:rsidRPr="002B14A8" w:rsidRDefault="005F18DA" w:rsidP="00833968">
            <w:pPr>
              <w:spacing w:beforeLines="25" w:before="90"/>
              <w:rPr>
                <w:rFonts w:asciiTheme="majorEastAsia" w:eastAsiaTheme="majorEastAsia" w:hAnsiTheme="majorEastAsia"/>
                <w:b/>
                <w:sz w:val="24"/>
                <w:szCs w:val="24"/>
              </w:rPr>
            </w:pPr>
            <w:r w:rsidRPr="002B14A8">
              <w:rPr>
                <w:rFonts w:asciiTheme="majorEastAsia" w:eastAsiaTheme="majorEastAsia" w:hAnsiTheme="majorEastAsia" w:hint="eastAsia"/>
                <w:b/>
                <w:color w:val="FFFFFF" w:themeColor="background1"/>
                <w:sz w:val="24"/>
                <w:szCs w:val="24"/>
              </w:rPr>
              <w:t>個人のプライバシー等の権利利益の保護の宣言</w:t>
            </w:r>
          </w:p>
        </w:tc>
      </w:tr>
      <w:tr w:rsidR="005F18DA" w:rsidRPr="002B14A8" w:rsidTr="00833968">
        <w:trPr>
          <w:trHeight w:val="967"/>
        </w:trPr>
        <w:tc>
          <w:tcPr>
            <w:tcW w:w="9628" w:type="dxa"/>
            <w:gridSpan w:val="2"/>
          </w:tcPr>
          <w:p w:rsidR="005F18DA" w:rsidRPr="002B14A8" w:rsidRDefault="005F18DA" w:rsidP="002B14A8">
            <w:pPr>
              <w:spacing w:beforeLines="50" w:before="180" w:afterLines="50" w:after="180"/>
              <w:ind w:firstLineChars="100" w:firstLine="241"/>
              <w:rPr>
                <w:rFonts w:asciiTheme="majorEastAsia" w:eastAsiaTheme="majorEastAsia" w:hAnsiTheme="majorEastAsia"/>
                <w:b/>
                <w:sz w:val="24"/>
                <w:szCs w:val="24"/>
              </w:rPr>
            </w:pPr>
            <w:r w:rsidRPr="002B14A8">
              <w:rPr>
                <w:rFonts w:asciiTheme="majorEastAsia" w:eastAsiaTheme="majorEastAsia" w:hAnsiTheme="majorEastAsia" w:hint="eastAsia"/>
                <w:b/>
                <w:sz w:val="24"/>
                <w:szCs w:val="24"/>
              </w:rPr>
              <w:t>二戸地区広域行政事務組合では、介護保険事務における特定個人情報ファイルの取扱いにあたり、特定個人情報ファイルの取扱いが</w:t>
            </w:r>
            <w:r w:rsidR="002B14A8" w:rsidRPr="002B14A8">
              <w:rPr>
                <w:rFonts w:asciiTheme="majorEastAsia" w:eastAsiaTheme="majorEastAsia" w:hAnsiTheme="majorEastAsia" w:hint="eastAsia"/>
                <w:b/>
                <w:sz w:val="24"/>
                <w:szCs w:val="24"/>
              </w:rPr>
              <w:t>個人のプライバシー等の権利利益に影響を及ぼしかねないことを認識し、特定個人情報の漏えいその他の事態を発生させるリスクを軽減させるために適切な措置を講じ、もって個人のプライバシー等の権利利益の保護に取り組んでいることを宣言する。</w:t>
            </w:r>
          </w:p>
        </w:tc>
      </w:tr>
      <w:tr w:rsidR="002B14A8" w:rsidRPr="002B14A8" w:rsidTr="00DD1E8B">
        <w:trPr>
          <w:trHeight w:val="967"/>
        </w:trPr>
        <w:tc>
          <w:tcPr>
            <w:tcW w:w="1555" w:type="dxa"/>
            <w:shd w:val="clear" w:color="auto" w:fill="FFF2CC" w:themeFill="accent4" w:themeFillTint="33"/>
          </w:tcPr>
          <w:p w:rsidR="002B14A8" w:rsidRPr="002B14A8" w:rsidRDefault="002B14A8" w:rsidP="002B14A8">
            <w:pPr>
              <w:spacing w:beforeLines="75" w:before="270"/>
              <w:jc w:val="center"/>
              <w:rPr>
                <w:rFonts w:asciiTheme="majorEastAsia" w:eastAsiaTheme="majorEastAsia" w:hAnsiTheme="majorEastAsia"/>
                <w:b/>
                <w:sz w:val="22"/>
              </w:rPr>
            </w:pPr>
            <w:r w:rsidRPr="002B14A8">
              <w:rPr>
                <w:rFonts w:asciiTheme="majorEastAsia" w:eastAsiaTheme="majorEastAsia" w:hAnsiTheme="majorEastAsia" w:hint="eastAsia"/>
                <w:b/>
                <w:sz w:val="22"/>
              </w:rPr>
              <w:t>特記事項</w:t>
            </w:r>
          </w:p>
        </w:tc>
        <w:tc>
          <w:tcPr>
            <w:tcW w:w="8073" w:type="dxa"/>
          </w:tcPr>
          <w:p w:rsidR="002B14A8" w:rsidRPr="002B14A8" w:rsidRDefault="002B14A8" w:rsidP="002B14A8">
            <w:pPr>
              <w:spacing w:beforeLines="75" w:before="270"/>
              <w:ind w:firstLineChars="100" w:firstLine="241"/>
              <w:rPr>
                <w:rFonts w:asciiTheme="majorEastAsia" w:eastAsiaTheme="majorEastAsia" w:hAnsiTheme="majorEastAsia"/>
                <w:b/>
                <w:sz w:val="24"/>
                <w:szCs w:val="24"/>
              </w:rPr>
            </w:pPr>
            <w:r w:rsidRPr="002B14A8">
              <w:rPr>
                <w:rFonts w:asciiTheme="majorEastAsia" w:eastAsiaTheme="majorEastAsia" w:hAnsiTheme="majorEastAsia" w:hint="eastAsia"/>
                <w:b/>
                <w:sz w:val="24"/>
                <w:szCs w:val="24"/>
              </w:rPr>
              <w:t>なし</w:t>
            </w:r>
          </w:p>
        </w:tc>
      </w:tr>
    </w:tbl>
    <w:p w:rsidR="001C11E1" w:rsidRDefault="001C11E1">
      <w:pPr>
        <w:rPr>
          <w:rFonts w:asciiTheme="majorEastAsia" w:eastAsiaTheme="majorEastAsia" w:hAnsiTheme="majorEastAsia"/>
        </w:rPr>
      </w:pPr>
    </w:p>
    <w:tbl>
      <w:tblPr>
        <w:tblStyle w:val="a3"/>
        <w:tblpPr w:leftFromText="142" w:rightFromText="142" w:vertAnchor="text" w:horzAnchor="margin" w:tblpY="278"/>
        <w:tblW w:w="0" w:type="auto"/>
        <w:tblLook w:val="04A0" w:firstRow="1" w:lastRow="0" w:firstColumn="1" w:lastColumn="0" w:noHBand="0" w:noVBand="1"/>
      </w:tblPr>
      <w:tblGrid>
        <w:gridCol w:w="9628"/>
      </w:tblGrid>
      <w:tr w:rsidR="005F18DA" w:rsidTr="00DD1E8B">
        <w:trPr>
          <w:trHeight w:val="577"/>
        </w:trPr>
        <w:tc>
          <w:tcPr>
            <w:tcW w:w="9628" w:type="dxa"/>
            <w:shd w:val="clear" w:color="auto" w:fill="00B0F0"/>
          </w:tcPr>
          <w:p w:rsidR="005F18DA" w:rsidRPr="002B14A8" w:rsidRDefault="005F18DA" w:rsidP="005F18DA">
            <w:pPr>
              <w:spacing w:beforeLines="25" w:before="90"/>
              <w:rPr>
                <w:rFonts w:asciiTheme="majorEastAsia" w:eastAsiaTheme="majorEastAsia" w:hAnsiTheme="majorEastAsia"/>
                <w:b/>
                <w:sz w:val="24"/>
                <w:szCs w:val="24"/>
              </w:rPr>
            </w:pPr>
            <w:r w:rsidRPr="002B14A8">
              <w:rPr>
                <w:rFonts w:asciiTheme="majorEastAsia" w:eastAsiaTheme="majorEastAsia" w:hAnsiTheme="majorEastAsia" w:hint="eastAsia"/>
                <w:b/>
                <w:color w:val="FFFFFF" w:themeColor="background1"/>
                <w:sz w:val="24"/>
                <w:szCs w:val="24"/>
              </w:rPr>
              <w:t>評価実施機関名</w:t>
            </w:r>
          </w:p>
        </w:tc>
      </w:tr>
      <w:tr w:rsidR="005F18DA" w:rsidTr="005F18DA">
        <w:trPr>
          <w:trHeight w:val="967"/>
        </w:trPr>
        <w:tc>
          <w:tcPr>
            <w:tcW w:w="9628" w:type="dxa"/>
          </w:tcPr>
          <w:p w:rsidR="005F18DA" w:rsidRPr="002B14A8" w:rsidRDefault="00C90880" w:rsidP="005F18DA">
            <w:pPr>
              <w:spacing w:beforeLines="75" w:before="270"/>
              <w:rPr>
                <w:rFonts w:asciiTheme="majorEastAsia" w:eastAsiaTheme="majorEastAsia" w:hAnsiTheme="majorEastAsia"/>
                <w:b/>
                <w:sz w:val="24"/>
                <w:szCs w:val="24"/>
              </w:rPr>
            </w:pPr>
            <w:r>
              <w:rPr>
                <w:rFonts w:asciiTheme="majorEastAsia" w:eastAsiaTheme="majorEastAsia" w:hAnsiTheme="majorEastAsia" w:hint="eastAsia"/>
                <w:b/>
                <w:sz w:val="24"/>
                <w:szCs w:val="24"/>
              </w:rPr>
              <w:t>岩手県二戸地区広域行政事務組合</w:t>
            </w:r>
          </w:p>
        </w:tc>
      </w:tr>
    </w:tbl>
    <w:p w:rsidR="001C11E1" w:rsidRDefault="001C11E1">
      <w:pPr>
        <w:rPr>
          <w:rFonts w:asciiTheme="majorEastAsia" w:eastAsiaTheme="majorEastAsia" w:hAnsiTheme="majorEastAsia"/>
        </w:rPr>
      </w:pPr>
    </w:p>
    <w:tbl>
      <w:tblPr>
        <w:tblStyle w:val="a3"/>
        <w:tblW w:w="0" w:type="auto"/>
        <w:tblLook w:val="04A0" w:firstRow="1" w:lastRow="0" w:firstColumn="1" w:lastColumn="0" w:noHBand="0" w:noVBand="1"/>
      </w:tblPr>
      <w:tblGrid>
        <w:gridCol w:w="9628"/>
      </w:tblGrid>
      <w:tr w:rsidR="001C11E1" w:rsidTr="00DD1E8B">
        <w:trPr>
          <w:trHeight w:val="577"/>
        </w:trPr>
        <w:tc>
          <w:tcPr>
            <w:tcW w:w="9628" w:type="dxa"/>
            <w:shd w:val="clear" w:color="auto" w:fill="00B0F0"/>
          </w:tcPr>
          <w:p w:rsidR="001C11E1" w:rsidRPr="002B14A8" w:rsidRDefault="002B14A8" w:rsidP="00833968">
            <w:pPr>
              <w:spacing w:beforeLines="25" w:before="90"/>
              <w:rPr>
                <w:rFonts w:asciiTheme="majorEastAsia" w:eastAsiaTheme="majorEastAsia" w:hAnsiTheme="majorEastAsia"/>
                <w:b/>
                <w:sz w:val="24"/>
                <w:szCs w:val="24"/>
              </w:rPr>
            </w:pPr>
            <w:r w:rsidRPr="002B14A8">
              <w:rPr>
                <w:rFonts w:asciiTheme="majorEastAsia" w:eastAsiaTheme="majorEastAsia" w:hAnsiTheme="majorEastAsia" w:hint="eastAsia"/>
                <w:b/>
                <w:color w:val="FFFFFF" w:themeColor="background1"/>
                <w:sz w:val="24"/>
                <w:szCs w:val="24"/>
              </w:rPr>
              <w:t>公表</w:t>
            </w:r>
            <w:r w:rsidR="001C11E1" w:rsidRPr="002B14A8">
              <w:rPr>
                <w:rFonts w:asciiTheme="majorEastAsia" w:eastAsiaTheme="majorEastAsia" w:hAnsiTheme="majorEastAsia" w:hint="eastAsia"/>
                <w:b/>
                <w:color w:val="FFFFFF" w:themeColor="background1"/>
                <w:sz w:val="24"/>
                <w:szCs w:val="24"/>
              </w:rPr>
              <w:t>日</w:t>
            </w:r>
          </w:p>
        </w:tc>
      </w:tr>
      <w:tr w:rsidR="001C11E1" w:rsidTr="00833968">
        <w:trPr>
          <w:trHeight w:val="967"/>
        </w:trPr>
        <w:tc>
          <w:tcPr>
            <w:tcW w:w="9628" w:type="dxa"/>
          </w:tcPr>
          <w:p w:rsidR="001C11E1" w:rsidRPr="002B14A8" w:rsidRDefault="001C11E1" w:rsidP="00833968">
            <w:pPr>
              <w:spacing w:beforeLines="75" w:before="270"/>
              <w:rPr>
                <w:rFonts w:asciiTheme="majorEastAsia" w:eastAsiaTheme="majorEastAsia" w:hAnsiTheme="majorEastAsia"/>
                <w:b/>
                <w:sz w:val="24"/>
                <w:szCs w:val="24"/>
              </w:rPr>
            </w:pPr>
            <w:r w:rsidRPr="002B14A8">
              <w:rPr>
                <w:rFonts w:asciiTheme="majorEastAsia" w:eastAsiaTheme="majorEastAsia" w:hAnsiTheme="majorEastAsia" w:hint="eastAsia"/>
                <w:b/>
                <w:sz w:val="24"/>
                <w:szCs w:val="24"/>
              </w:rPr>
              <w:t>平成</w:t>
            </w:r>
            <w:r w:rsidR="00C90880">
              <w:rPr>
                <w:rFonts w:asciiTheme="majorEastAsia" w:eastAsiaTheme="majorEastAsia" w:hAnsiTheme="majorEastAsia" w:hint="eastAsia"/>
                <w:b/>
                <w:sz w:val="24"/>
                <w:szCs w:val="24"/>
              </w:rPr>
              <w:t>28</w:t>
            </w:r>
            <w:r w:rsidRPr="002B14A8">
              <w:rPr>
                <w:rFonts w:asciiTheme="majorEastAsia" w:eastAsiaTheme="majorEastAsia" w:hAnsiTheme="majorEastAsia" w:hint="eastAsia"/>
                <w:b/>
                <w:sz w:val="24"/>
                <w:szCs w:val="24"/>
              </w:rPr>
              <w:t>年</w:t>
            </w:r>
            <w:r w:rsidR="00C90880">
              <w:rPr>
                <w:rFonts w:asciiTheme="majorEastAsia" w:eastAsiaTheme="majorEastAsia" w:hAnsiTheme="majorEastAsia" w:hint="eastAsia"/>
                <w:b/>
                <w:sz w:val="24"/>
                <w:szCs w:val="24"/>
              </w:rPr>
              <w:t>２</w:t>
            </w:r>
            <w:r w:rsidRPr="002B14A8">
              <w:rPr>
                <w:rFonts w:asciiTheme="majorEastAsia" w:eastAsiaTheme="majorEastAsia" w:hAnsiTheme="majorEastAsia" w:hint="eastAsia"/>
                <w:b/>
                <w:sz w:val="24"/>
                <w:szCs w:val="24"/>
              </w:rPr>
              <w:t>月</w:t>
            </w:r>
            <w:r w:rsidR="00C90880">
              <w:rPr>
                <w:rFonts w:asciiTheme="majorEastAsia" w:eastAsiaTheme="majorEastAsia" w:hAnsiTheme="majorEastAsia" w:hint="eastAsia"/>
                <w:b/>
                <w:sz w:val="24"/>
                <w:szCs w:val="24"/>
              </w:rPr>
              <w:t>23</w:t>
            </w:r>
            <w:r w:rsidRPr="002B14A8">
              <w:rPr>
                <w:rFonts w:asciiTheme="majorEastAsia" w:eastAsiaTheme="majorEastAsia" w:hAnsiTheme="majorEastAsia" w:hint="eastAsia"/>
                <w:b/>
                <w:sz w:val="24"/>
                <w:szCs w:val="24"/>
              </w:rPr>
              <w:t>日</w:t>
            </w:r>
          </w:p>
        </w:tc>
      </w:tr>
    </w:tbl>
    <w:p w:rsidR="001C11E1" w:rsidRDefault="001C11E1">
      <w:pPr>
        <w:rPr>
          <w:rFonts w:asciiTheme="majorEastAsia" w:eastAsiaTheme="majorEastAsia" w:hAnsiTheme="majorEastAsia"/>
        </w:rPr>
      </w:pPr>
    </w:p>
    <w:p w:rsidR="002B14A8" w:rsidRDefault="002B14A8">
      <w:pPr>
        <w:rPr>
          <w:rFonts w:asciiTheme="majorEastAsia" w:eastAsiaTheme="majorEastAsia" w:hAnsiTheme="majorEastAsia"/>
        </w:rPr>
      </w:pPr>
    </w:p>
    <w:p w:rsidR="002B14A8" w:rsidRDefault="002B14A8">
      <w:pPr>
        <w:rPr>
          <w:rFonts w:asciiTheme="majorEastAsia" w:eastAsiaTheme="majorEastAsia" w:hAnsiTheme="majorEastAsia"/>
        </w:rPr>
      </w:pPr>
    </w:p>
    <w:p w:rsidR="002B14A8" w:rsidRDefault="002B14A8">
      <w:pPr>
        <w:rPr>
          <w:rFonts w:asciiTheme="majorEastAsia" w:eastAsiaTheme="majorEastAsia" w:hAnsiTheme="majorEastAsia"/>
        </w:rPr>
      </w:pPr>
    </w:p>
    <w:p w:rsidR="002B14A8" w:rsidRDefault="002B14A8">
      <w:pPr>
        <w:rPr>
          <w:rFonts w:asciiTheme="majorEastAsia" w:eastAsiaTheme="majorEastAsia" w:hAnsiTheme="majorEastAsia"/>
        </w:rPr>
      </w:pPr>
    </w:p>
    <w:p w:rsidR="002B14A8" w:rsidRDefault="002B14A8">
      <w:pPr>
        <w:rPr>
          <w:rFonts w:asciiTheme="majorEastAsia" w:eastAsiaTheme="majorEastAsia" w:hAnsiTheme="majorEastAsia"/>
        </w:rPr>
      </w:pPr>
    </w:p>
    <w:p w:rsidR="002B14A8" w:rsidRDefault="002B14A8">
      <w:pPr>
        <w:rPr>
          <w:rFonts w:asciiTheme="majorEastAsia" w:eastAsiaTheme="majorEastAsia" w:hAnsiTheme="majorEastAsia"/>
        </w:rPr>
      </w:pPr>
    </w:p>
    <w:p w:rsidR="002B14A8" w:rsidRPr="002B14A8" w:rsidRDefault="002B14A8">
      <w:pPr>
        <w:rPr>
          <w:rFonts w:asciiTheme="majorEastAsia" w:eastAsiaTheme="majorEastAsia" w:hAnsiTheme="majorEastAsia"/>
          <w:b/>
          <w:sz w:val="28"/>
          <w:szCs w:val="28"/>
        </w:rPr>
      </w:pPr>
      <w:r w:rsidRPr="002B14A8">
        <w:rPr>
          <w:rFonts w:asciiTheme="majorEastAsia" w:eastAsiaTheme="majorEastAsia" w:hAnsiTheme="majorEastAsia" w:hint="eastAsia"/>
          <w:b/>
          <w:sz w:val="28"/>
          <w:szCs w:val="28"/>
        </w:rPr>
        <w:lastRenderedPageBreak/>
        <w:t>Ⅰ　関連情報</w:t>
      </w:r>
    </w:p>
    <w:tbl>
      <w:tblPr>
        <w:tblStyle w:val="a3"/>
        <w:tblW w:w="0" w:type="auto"/>
        <w:tblLook w:val="04A0" w:firstRow="1" w:lastRow="0" w:firstColumn="1" w:lastColumn="0" w:noHBand="0" w:noVBand="1"/>
      </w:tblPr>
      <w:tblGrid>
        <w:gridCol w:w="2122"/>
        <w:gridCol w:w="3000"/>
        <w:gridCol w:w="4506"/>
      </w:tblGrid>
      <w:tr w:rsidR="001C11E1" w:rsidTr="00DD1E8B">
        <w:trPr>
          <w:trHeight w:val="538"/>
        </w:trPr>
        <w:tc>
          <w:tcPr>
            <w:tcW w:w="9628" w:type="dxa"/>
            <w:gridSpan w:val="3"/>
            <w:shd w:val="clear" w:color="auto" w:fill="00B0F0"/>
          </w:tcPr>
          <w:p w:rsidR="001C11E1" w:rsidRPr="003127BA" w:rsidRDefault="002B14A8" w:rsidP="00833968">
            <w:pPr>
              <w:spacing w:beforeLines="25" w:before="90"/>
              <w:rPr>
                <w:rFonts w:asciiTheme="majorEastAsia" w:eastAsiaTheme="majorEastAsia" w:hAnsiTheme="majorEastAsia"/>
                <w:sz w:val="22"/>
              </w:rPr>
            </w:pPr>
            <w:r w:rsidRPr="003127BA">
              <w:rPr>
                <w:rFonts w:asciiTheme="majorEastAsia" w:eastAsiaTheme="majorEastAsia" w:hAnsiTheme="majorEastAsia" w:hint="eastAsia"/>
                <w:color w:val="FFFFFF" w:themeColor="background1"/>
                <w:sz w:val="22"/>
              </w:rPr>
              <w:t>１．特定個人情報ファイルを取り扱う事務</w:t>
            </w:r>
          </w:p>
        </w:tc>
      </w:tr>
      <w:tr w:rsidR="002B14A8" w:rsidTr="00DD1E8B">
        <w:trPr>
          <w:trHeight w:val="687"/>
        </w:trPr>
        <w:tc>
          <w:tcPr>
            <w:tcW w:w="2122" w:type="dxa"/>
            <w:shd w:val="clear" w:color="auto" w:fill="FFF2CC" w:themeFill="accent4" w:themeFillTint="33"/>
          </w:tcPr>
          <w:p w:rsidR="002B14A8" w:rsidRPr="002B14A8" w:rsidRDefault="002B14A8" w:rsidP="00833968">
            <w:pPr>
              <w:spacing w:beforeLines="50" w:before="180"/>
              <w:rPr>
                <w:rFonts w:asciiTheme="majorEastAsia" w:eastAsiaTheme="majorEastAsia" w:hAnsiTheme="majorEastAsia"/>
                <w:b/>
                <w:sz w:val="22"/>
              </w:rPr>
            </w:pPr>
            <w:r w:rsidRPr="002B14A8">
              <w:rPr>
                <w:rFonts w:asciiTheme="majorEastAsia" w:eastAsiaTheme="majorEastAsia" w:hAnsiTheme="majorEastAsia" w:hint="eastAsia"/>
                <w:b/>
                <w:sz w:val="22"/>
              </w:rPr>
              <w:t>①事務の名称</w:t>
            </w:r>
          </w:p>
        </w:tc>
        <w:tc>
          <w:tcPr>
            <w:tcW w:w="7506" w:type="dxa"/>
            <w:gridSpan w:val="2"/>
          </w:tcPr>
          <w:p w:rsidR="002B14A8" w:rsidRPr="002B14A8" w:rsidRDefault="002B14A8" w:rsidP="003127BA">
            <w:pPr>
              <w:spacing w:line="0" w:lineRule="atLeast"/>
              <w:rPr>
                <w:rFonts w:asciiTheme="majorEastAsia" w:eastAsiaTheme="majorEastAsia" w:hAnsiTheme="majorEastAsia"/>
                <w:b/>
                <w:sz w:val="22"/>
              </w:rPr>
            </w:pPr>
            <w:r w:rsidRPr="002B14A8">
              <w:rPr>
                <w:rFonts w:asciiTheme="majorEastAsia" w:eastAsiaTheme="majorEastAsia" w:hAnsiTheme="majorEastAsia" w:hint="eastAsia"/>
                <w:b/>
                <w:sz w:val="22"/>
              </w:rPr>
              <w:t>介護保険法(平成九年法律第百二十三条)による保険給付の支給、地域支援事業の実施又は保険料の徴収に関する事務であって主務法令で定めるもの</w:t>
            </w:r>
          </w:p>
        </w:tc>
      </w:tr>
      <w:tr w:rsidR="002B14A8" w:rsidTr="00DD1E8B">
        <w:trPr>
          <w:trHeight w:val="967"/>
        </w:trPr>
        <w:tc>
          <w:tcPr>
            <w:tcW w:w="2122" w:type="dxa"/>
            <w:shd w:val="clear" w:color="auto" w:fill="FFF2CC" w:themeFill="accent4" w:themeFillTint="33"/>
          </w:tcPr>
          <w:p w:rsidR="00833968" w:rsidRDefault="00833968" w:rsidP="002B14A8">
            <w:pPr>
              <w:rPr>
                <w:rFonts w:asciiTheme="majorEastAsia" w:eastAsiaTheme="majorEastAsia" w:hAnsiTheme="majorEastAsia"/>
                <w:b/>
                <w:sz w:val="22"/>
              </w:rPr>
            </w:pPr>
          </w:p>
          <w:p w:rsidR="00833968" w:rsidRDefault="00833968" w:rsidP="002B14A8">
            <w:pPr>
              <w:rPr>
                <w:rFonts w:asciiTheme="majorEastAsia" w:eastAsiaTheme="majorEastAsia" w:hAnsiTheme="majorEastAsia"/>
                <w:b/>
                <w:sz w:val="22"/>
              </w:rPr>
            </w:pPr>
          </w:p>
          <w:p w:rsidR="00833968" w:rsidRDefault="00833968" w:rsidP="002B14A8">
            <w:pPr>
              <w:rPr>
                <w:rFonts w:asciiTheme="majorEastAsia" w:eastAsiaTheme="majorEastAsia" w:hAnsiTheme="majorEastAsia"/>
                <w:b/>
                <w:sz w:val="22"/>
              </w:rPr>
            </w:pPr>
          </w:p>
          <w:p w:rsidR="00833968" w:rsidRDefault="00833968" w:rsidP="002B14A8">
            <w:pPr>
              <w:rPr>
                <w:rFonts w:asciiTheme="majorEastAsia" w:eastAsiaTheme="majorEastAsia" w:hAnsiTheme="majorEastAsia"/>
                <w:b/>
                <w:sz w:val="22"/>
              </w:rPr>
            </w:pPr>
          </w:p>
          <w:p w:rsidR="00833968" w:rsidRDefault="00833968" w:rsidP="002B14A8">
            <w:pPr>
              <w:rPr>
                <w:rFonts w:asciiTheme="majorEastAsia" w:eastAsiaTheme="majorEastAsia" w:hAnsiTheme="majorEastAsia"/>
                <w:b/>
                <w:sz w:val="22"/>
              </w:rPr>
            </w:pPr>
          </w:p>
          <w:p w:rsidR="00833968" w:rsidRDefault="00833968" w:rsidP="002B14A8">
            <w:pPr>
              <w:rPr>
                <w:rFonts w:asciiTheme="majorEastAsia" w:eastAsiaTheme="majorEastAsia" w:hAnsiTheme="majorEastAsia"/>
                <w:b/>
                <w:sz w:val="22"/>
              </w:rPr>
            </w:pPr>
          </w:p>
          <w:p w:rsidR="00833968" w:rsidRDefault="00833968" w:rsidP="002B14A8">
            <w:pPr>
              <w:rPr>
                <w:rFonts w:asciiTheme="majorEastAsia" w:eastAsiaTheme="majorEastAsia" w:hAnsiTheme="majorEastAsia"/>
                <w:b/>
                <w:sz w:val="22"/>
              </w:rPr>
            </w:pPr>
          </w:p>
          <w:p w:rsidR="002B14A8" w:rsidRPr="002B14A8" w:rsidRDefault="002B14A8" w:rsidP="002B14A8">
            <w:pPr>
              <w:rPr>
                <w:rFonts w:asciiTheme="majorEastAsia" w:eastAsiaTheme="majorEastAsia" w:hAnsiTheme="majorEastAsia"/>
                <w:b/>
                <w:sz w:val="22"/>
              </w:rPr>
            </w:pPr>
            <w:r w:rsidRPr="002B14A8">
              <w:rPr>
                <w:rFonts w:asciiTheme="majorEastAsia" w:eastAsiaTheme="majorEastAsia" w:hAnsiTheme="majorEastAsia" w:hint="eastAsia"/>
                <w:b/>
                <w:sz w:val="22"/>
              </w:rPr>
              <w:t>②事務の概要</w:t>
            </w:r>
          </w:p>
        </w:tc>
        <w:tc>
          <w:tcPr>
            <w:tcW w:w="7506" w:type="dxa"/>
            <w:gridSpan w:val="2"/>
          </w:tcPr>
          <w:p w:rsidR="002B14A8" w:rsidRDefault="00D559AD" w:rsidP="003127BA">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介護保険法及び行政手続法における特定の個人を識別するための番号の利用等に関する法律(以下「番号法」という。)の規定に従い、特定個人情報を以下の事務で取り扱う。</w:t>
            </w:r>
          </w:p>
          <w:p w:rsidR="00D559AD" w:rsidRDefault="00D559AD" w:rsidP="003127BA">
            <w:pPr>
              <w:spacing w:line="0" w:lineRule="atLeast"/>
              <w:rPr>
                <w:rFonts w:asciiTheme="majorEastAsia" w:eastAsiaTheme="majorEastAsia" w:hAnsiTheme="majorEastAsia"/>
                <w:b/>
                <w:sz w:val="22"/>
              </w:rPr>
            </w:pPr>
          </w:p>
          <w:p w:rsidR="00D559AD" w:rsidRDefault="00D559AD" w:rsidP="003127BA">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・第１号被保険者の資格取得、資格喪失、変更等の届出</w:t>
            </w:r>
          </w:p>
          <w:p w:rsidR="00D559AD" w:rsidRDefault="00D559AD" w:rsidP="003127BA">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・第１号、第２号被保険者の被保険者証の発行・交付</w:t>
            </w:r>
          </w:p>
          <w:p w:rsidR="00D559AD" w:rsidRDefault="00D559AD" w:rsidP="003127BA">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・保険料賦課、特別徴収額の通知</w:t>
            </w:r>
          </w:p>
          <w:p w:rsidR="00D559AD" w:rsidRDefault="00D559AD" w:rsidP="003127BA">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・保険料の減免、徴収猶予等の申請受付及び決定</w:t>
            </w:r>
          </w:p>
          <w:p w:rsidR="00D559AD" w:rsidRDefault="00D559AD" w:rsidP="003127BA">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・保険料滞納者に係る支払い方法の変更</w:t>
            </w:r>
          </w:p>
          <w:p w:rsidR="00D559AD" w:rsidRDefault="00D559AD" w:rsidP="003127BA">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・要介護(要支援)の新規、更新及び区分変更の申請受付及び決定</w:t>
            </w:r>
          </w:p>
          <w:p w:rsidR="00D559AD" w:rsidRDefault="00D559AD" w:rsidP="003127BA">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・居宅介護福祉用具購入費、介護予防福祉用具購入費、居宅介護住宅改修費等の支給</w:t>
            </w:r>
          </w:p>
          <w:p w:rsidR="00D559AD" w:rsidRDefault="00D559AD" w:rsidP="003127BA">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・居宅及び介護予防サービス計画届出の登録</w:t>
            </w:r>
          </w:p>
          <w:p w:rsidR="00D559AD" w:rsidRDefault="00D559AD" w:rsidP="003127BA">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・負担限度額認定や各種介護予防サービス費、高額医療合算介護サービス費等の支給申請受付及び支給決定</w:t>
            </w:r>
          </w:p>
          <w:p w:rsidR="00D559AD" w:rsidRDefault="00D559AD" w:rsidP="003127BA">
            <w:pPr>
              <w:spacing w:line="0" w:lineRule="atLeast"/>
              <w:rPr>
                <w:rFonts w:asciiTheme="majorEastAsia" w:eastAsiaTheme="majorEastAsia" w:hAnsiTheme="majorEastAsia"/>
                <w:b/>
                <w:sz w:val="22"/>
              </w:rPr>
            </w:pPr>
          </w:p>
          <w:p w:rsidR="00D559AD" w:rsidRPr="002B14A8" w:rsidRDefault="00D559AD" w:rsidP="003127BA">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番号表の別表第二に基づいて、二戸地区広域行政事務組合は、介護保険に関する事務において、情報提供ネットワークシステムに接続し、各情報保有機関が保有する特定個人情報について情報連携を行う。</w:t>
            </w:r>
          </w:p>
        </w:tc>
      </w:tr>
      <w:tr w:rsidR="002B14A8" w:rsidTr="00DD1E8B">
        <w:trPr>
          <w:trHeight w:val="531"/>
        </w:trPr>
        <w:tc>
          <w:tcPr>
            <w:tcW w:w="2122" w:type="dxa"/>
            <w:shd w:val="clear" w:color="auto" w:fill="FFF2CC" w:themeFill="accent4" w:themeFillTint="33"/>
          </w:tcPr>
          <w:p w:rsidR="002B14A8" w:rsidRPr="002B14A8" w:rsidRDefault="002B14A8" w:rsidP="002B14A8">
            <w:pPr>
              <w:rPr>
                <w:rFonts w:asciiTheme="majorEastAsia" w:eastAsiaTheme="majorEastAsia" w:hAnsiTheme="majorEastAsia"/>
                <w:b/>
                <w:sz w:val="22"/>
              </w:rPr>
            </w:pPr>
            <w:r w:rsidRPr="002B14A8">
              <w:rPr>
                <w:rFonts w:asciiTheme="majorEastAsia" w:eastAsiaTheme="majorEastAsia" w:hAnsiTheme="majorEastAsia" w:hint="eastAsia"/>
                <w:b/>
                <w:sz w:val="22"/>
              </w:rPr>
              <w:t>③システムの名称</w:t>
            </w:r>
          </w:p>
        </w:tc>
        <w:tc>
          <w:tcPr>
            <w:tcW w:w="7506" w:type="dxa"/>
            <w:gridSpan w:val="2"/>
          </w:tcPr>
          <w:p w:rsidR="002B14A8" w:rsidRPr="002B14A8" w:rsidRDefault="00D559AD" w:rsidP="002B14A8">
            <w:pPr>
              <w:rPr>
                <w:rFonts w:asciiTheme="majorEastAsia" w:eastAsiaTheme="majorEastAsia" w:hAnsiTheme="majorEastAsia"/>
                <w:b/>
                <w:sz w:val="22"/>
              </w:rPr>
            </w:pPr>
            <w:r>
              <w:rPr>
                <w:rFonts w:asciiTheme="majorEastAsia" w:eastAsiaTheme="majorEastAsia" w:hAnsiTheme="majorEastAsia" w:hint="eastAsia"/>
                <w:b/>
                <w:sz w:val="22"/>
              </w:rPr>
              <w:t>介護保険システム、団体内統合宛名システム、中間サーバー</w:t>
            </w:r>
          </w:p>
        </w:tc>
      </w:tr>
      <w:tr w:rsidR="00D559AD" w:rsidRPr="003127BA" w:rsidTr="00DD1E8B">
        <w:trPr>
          <w:trHeight w:val="581"/>
        </w:trPr>
        <w:tc>
          <w:tcPr>
            <w:tcW w:w="9628" w:type="dxa"/>
            <w:gridSpan w:val="3"/>
            <w:shd w:val="clear" w:color="auto" w:fill="00B0F0"/>
          </w:tcPr>
          <w:p w:rsidR="00D559AD" w:rsidRPr="003127BA" w:rsidRDefault="00D559AD" w:rsidP="00833968">
            <w:pPr>
              <w:spacing w:beforeLines="25" w:before="90"/>
              <w:rPr>
                <w:rFonts w:asciiTheme="majorEastAsia" w:eastAsiaTheme="majorEastAsia" w:hAnsiTheme="majorEastAsia"/>
                <w:sz w:val="22"/>
              </w:rPr>
            </w:pPr>
            <w:r w:rsidRPr="003127BA">
              <w:rPr>
                <w:rFonts w:asciiTheme="majorEastAsia" w:eastAsiaTheme="majorEastAsia" w:hAnsiTheme="majorEastAsia" w:hint="eastAsia"/>
                <w:color w:val="FFFFFF" w:themeColor="background1"/>
                <w:sz w:val="22"/>
              </w:rPr>
              <w:t>２．特定個人情報ファイル名</w:t>
            </w:r>
          </w:p>
        </w:tc>
      </w:tr>
      <w:tr w:rsidR="003127BA" w:rsidRPr="003127BA" w:rsidTr="003127BA">
        <w:trPr>
          <w:trHeight w:val="581"/>
        </w:trPr>
        <w:tc>
          <w:tcPr>
            <w:tcW w:w="9628" w:type="dxa"/>
            <w:gridSpan w:val="3"/>
            <w:shd w:val="clear" w:color="auto" w:fill="auto"/>
          </w:tcPr>
          <w:p w:rsidR="003127BA" w:rsidRPr="003127BA" w:rsidRDefault="003127BA" w:rsidP="003127BA">
            <w:pPr>
              <w:spacing w:line="0" w:lineRule="atLeast"/>
              <w:rPr>
                <w:rFonts w:asciiTheme="majorEastAsia" w:eastAsiaTheme="majorEastAsia" w:hAnsiTheme="majorEastAsia"/>
                <w:b/>
                <w:sz w:val="22"/>
              </w:rPr>
            </w:pPr>
            <w:r w:rsidRPr="003127BA">
              <w:rPr>
                <w:rFonts w:asciiTheme="majorEastAsia" w:eastAsiaTheme="majorEastAsia" w:hAnsiTheme="majorEastAsia" w:hint="eastAsia"/>
                <w:b/>
                <w:sz w:val="22"/>
              </w:rPr>
              <w:t>(1)資格ファイル　(2)認定ファイル　(3)受給ファイル　(4)給付ファイル　(5)賦課ファイル　(6)収滞納ファイル</w:t>
            </w:r>
          </w:p>
        </w:tc>
      </w:tr>
      <w:tr w:rsidR="003127BA" w:rsidRPr="003127BA" w:rsidTr="00DD1E8B">
        <w:trPr>
          <w:trHeight w:val="581"/>
        </w:trPr>
        <w:tc>
          <w:tcPr>
            <w:tcW w:w="9628" w:type="dxa"/>
            <w:gridSpan w:val="3"/>
            <w:shd w:val="clear" w:color="auto" w:fill="00B0F0"/>
          </w:tcPr>
          <w:p w:rsidR="003127BA" w:rsidRPr="003127BA" w:rsidRDefault="003127BA" w:rsidP="003127BA">
            <w:pPr>
              <w:spacing w:beforeLines="25" w:before="90"/>
              <w:rPr>
                <w:rFonts w:asciiTheme="majorEastAsia" w:eastAsiaTheme="majorEastAsia" w:hAnsiTheme="majorEastAsia"/>
                <w:sz w:val="22"/>
              </w:rPr>
            </w:pPr>
            <w:r>
              <w:rPr>
                <w:rFonts w:asciiTheme="majorEastAsia" w:eastAsiaTheme="majorEastAsia" w:hAnsiTheme="majorEastAsia" w:hint="eastAsia"/>
                <w:color w:val="FFFFFF" w:themeColor="background1"/>
                <w:sz w:val="22"/>
              </w:rPr>
              <w:t>３</w:t>
            </w:r>
            <w:r w:rsidRPr="003127BA">
              <w:rPr>
                <w:rFonts w:asciiTheme="majorEastAsia" w:eastAsiaTheme="majorEastAsia" w:hAnsiTheme="majorEastAsia" w:hint="eastAsia"/>
                <w:color w:val="FFFFFF" w:themeColor="background1"/>
                <w:sz w:val="22"/>
              </w:rPr>
              <w:t>．個人</w:t>
            </w:r>
            <w:r>
              <w:rPr>
                <w:rFonts w:asciiTheme="majorEastAsia" w:eastAsiaTheme="majorEastAsia" w:hAnsiTheme="majorEastAsia" w:hint="eastAsia"/>
                <w:color w:val="FFFFFF" w:themeColor="background1"/>
                <w:sz w:val="22"/>
              </w:rPr>
              <w:t>番号の利用</w:t>
            </w:r>
          </w:p>
        </w:tc>
      </w:tr>
      <w:tr w:rsidR="00D559AD" w:rsidTr="00DD1E8B">
        <w:trPr>
          <w:trHeight w:val="967"/>
        </w:trPr>
        <w:tc>
          <w:tcPr>
            <w:tcW w:w="2122" w:type="dxa"/>
            <w:shd w:val="clear" w:color="auto" w:fill="FFF2CC" w:themeFill="accent4" w:themeFillTint="33"/>
          </w:tcPr>
          <w:p w:rsidR="00833968" w:rsidRDefault="00833968" w:rsidP="002B14A8">
            <w:pPr>
              <w:rPr>
                <w:rFonts w:asciiTheme="majorEastAsia" w:eastAsiaTheme="majorEastAsia" w:hAnsiTheme="majorEastAsia"/>
                <w:b/>
                <w:sz w:val="22"/>
              </w:rPr>
            </w:pPr>
          </w:p>
          <w:p w:rsidR="00833968" w:rsidRDefault="00833968" w:rsidP="002B14A8">
            <w:pPr>
              <w:rPr>
                <w:rFonts w:asciiTheme="majorEastAsia" w:eastAsiaTheme="majorEastAsia" w:hAnsiTheme="majorEastAsia"/>
                <w:b/>
                <w:sz w:val="22"/>
              </w:rPr>
            </w:pPr>
          </w:p>
          <w:p w:rsidR="00833968" w:rsidRDefault="00833968" w:rsidP="002B14A8">
            <w:pPr>
              <w:rPr>
                <w:rFonts w:asciiTheme="majorEastAsia" w:eastAsiaTheme="majorEastAsia" w:hAnsiTheme="majorEastAsia"/>
                <w:b/>
                <w:sz w:val="22"/>
              </w:rPr>
            </w:pPr>
          </w:p>
          <w:p w:rsidR="00D559AD" w:rsidRPr="003127BA" w:rsidRDefault="003127BA" w:rsidP="002B14A8">
            <w:pPr>
              <w:rPr>
                <w:rFonts w:asciiTheme="majorEastAsia" w:eastAsiaTheme="majorEastAsia" w:hAnsiTheme="majorEastAsia"/>
                <w:b/>
                <w:sz w:val="22"/>
              </w:rPr>
            </w:pPr>
            <w:r>
              <w:rPr>
                <w:rFonts w:asciiTheme="majorEastAsia" w:eastAsiaTheme="majorEastAsia" w:hAnsiTheme="majorEastAsia" w:hint="eastAsia"/>
                <w:b/>
                <w:sz w:val="22"/>
              </w:rPr>
              <w:t>法令上の根拠</w:t>
            </w:r>
          </w:p>
        </w:tc>
        <w:tc>
          <w:tcPr>
            <w:tcW w:w="7506" w:type="dxa"/>
            <w:gridSpan w:val="2"/>
          </w:tcPr>
          <w:p w:rsidR="00D559AD" w:rsidRDefault="003127BA" w:rsidP="00833968">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１．行政手続における特定の個人を識別するための番号の利用等に関する法律(番号法)</w:t>
            </w:r>
          </w:p>
          <w:p w:rsidR="003127BA" w:rsidRDefault="003127BA" w:rsidP="00833968">
            <w:pPr>
              <w:spacing w:line="0" w:lineRule="atLeast"/>
              <w:rPr>
                <w:rFonts w:asciiTheme="majorEastAsia" w:eastAsiaTheme="majorEastAsia" w:hAnsiTheme="majorEastAsia"/>
                <w:b/>
                <w:sz w:val="22"/>
              </w:rPr>
            </w:pPr>
            <w:r>
              <w:rPr>
                <w:rFonts w:asciiTheme="majorEastAsia" w:eastAsiaTheme="majorEastAsia" w:hAnsiTheme="majorEastAsia"/>
                <w:b/>
                <w:sz w:val="22"/>
              </w:rPr>
              <w:t>(</w:t>
            </w:r>
            <w:r>
              <w:rPr>
                <w:rFonts w:asciiTheme="majorEastAsia" w:eastAsiaTheme="majorEastAsia" w:hAnsiTheme="majorEastAsia" w:hint="eastAsia"/>
                <w:b/>
                <w:sz w:val="22"/>
              </w:rPr>
              <w:t>平成２５年５月３１日法律第２７号)</w:t>
            </w:r>
          </w:p>
          <w:p w:rsidR="003127BA" w:rsidRDefault="003127BA" w:rsidP="00833968">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・番号法第９条第１項　別表第一の６８の項</w:t>
            </w:r>
          </w:p>
          <w:p w:rsidR="003127BA" w:rsidRDefault="003127BA" w:rsidP="00833968">
            <w:pPr>
              <w:spacing w:line="0" w:lineRule="atLeast"/>
              <w:rPr>
                <w:rFonts w:asciiTheme="majorEastAsia" w:eastAsiaTheme="majorEastAsia" w:hAnsiTheme="majorEastAsia"/>
                <w:b/>
                <w:sz w:val="22"/>
              </w:rPr>
            </w:pPr>
          </w:p>
          <w:p w:rsidR="003127BA" w:rsidRDefault="003127BA" w:rsidP="00833968">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２．行政手続における特定の個人を識別するための番号の利用等に関する法律別表第一の主務省令で定める事務を定める命令(別表第一省令)</w:t>
            </w:r>
          </w:p>
          <w:p w:rsidR="003127BA" w:rsidRDefault="003127BA" w:rsidP="00833968">
            <w:pPr>
              <w:spacing w:line="0" w:lineRule="atLeast"/>
              <w:rPr>
                <w:rFonts w:asciiTheme="majorEastAsia" w:eastAsiaTheme="majorEastAsia" w:hAnsiTheme="majorEastAsia"/>
                <w:b/>
                <w:sz w:val="22"/>
              </w:rPr>
            </w:pPr>
            <w:r>
              <w:rPr>
                <w:rFonts w:asciiTheme="majorEastAsia" w:eastAsiaTheme="majorEastAsia" w:hAnsiTheme="majorEastAsia"/>
                <w:b/>
                <w:sz w:val="22"/>
              </w:rPr>
              <w:t>(</w:t>
            </w:r>
            <w:r>
              <w:rPr>
                <w:rFonts w:asciiTheme="majorEastAsia" w:eastAsiaTheme="majorEastAsia" w:hAnsiTheme="majorEastAsia" w:hint="eastAsia"/>
                <w:b/>
                <w:sz w:val="22"/>
              </w:rPr>
              <w:t>平成２６年内閣府</w:t>
            </w:r>
            <w:r w:rsidR="00833968">
              <w:rPr>
                <w:rFonts w:asciiTheme="majorEastAsia" w:eastAsiaTheme="majorEastAsia" w:hAnsiTheme="majorEastAsia" w:hint="eastAsia"/>
                <w:b/>
                <w:sz w:val="22"/>
              </w:rPr>
              <w:t>・総務省令第５号)</w:t>
            </w:r>
          </w:p>
          <w:p w:rsidR="00833968" w:rsidRPr="002B14A8" w:rsidRDefault="00833968" w:rsidP="00833968">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・別表第一省令第５０条第１号、第２号、第３号、第４号、第５号、第６号、第７号、第８号、第９号、第１０号、第１１号、第２項</w:t>
            </w:r>
          </w:p>
        </w:tc>
      </w:tr>
      <w:tr w:rsidR="003127BA" w:rsidRPr="003127BA" w:rsidTr="00DD1E8B">
        <w:trPr>
          <w:trHeight w:val="581"/>
        </w:trPr>
        <w:tc>
          <w:tcPr>
            <w:tcW w:w="9628" w:type="dxa"/>
            <w:gridSpan w:val="3"/>
            <w:shd w:val="clear" w:color="auto" w:fill="00B0F0"/>
          </w:tcPr>
          <w:p w:rsidR="003127BA" w:rsidRPr="003127BA" w:rsidRDefault="003127BA" w:rsidP="003127BA">
            <w:pPr>
              <w:spacing w:beforeLines="25" w:before="90"/>
              <w:rPr>
                <w:rFonts w:asciiTheme="majorEastAsia" w:eastAsiaTheme="majorEastAsia" w:hAnsiTheme="majorEastAsia"/>
                <w:sz w:val="22"/>
              </w:rPr>
            </w:pPr>
            <w:r>
              <w:rPr>
                <w:rFonts w:asciiTheme="majorEastAsia" w:eastAsiaTheme="majorEastAsia" w:hAnsiTheme="majorEastAsia" w:hint="eastAsia"/>
                <w:color w:val="FFFFFF" w:themeColor="background1"/>
                <w:sz w:val="22"/>
              </w:rPr>
              <w:t>４</w:t>
            </w:r>
            <w:r w:rsidRPr="003127BA">
              <w:rPr>
                <w:rFonts w:asciiTheme="majorEastAsia" w:eastAsiaTheme="majorEastAsia" w:hAnsiTheme="majorEastAsia" w:hint="eastAsia"/>
                <w:color w:val="FFFFFF" w:themeColor="background1"/>
                <w:sz w:val="22"/>
              </w:rPr>
              <w:t>．情報</w:t>
            </w:r>
            <w:r>
              <w:rPr>
                <w:rFonts w:asciiTheme="majorEastAsia" w:eastAsiaTheme="majorEastAsia" w:hAnsiTheme="majorEastAsia" w:hint="eastAsia"/>
                <w:color w:val="FFFFFF" w:themeColor="background1"/>
                <w:sz w:val="22"/>
              </w:rPr>
              <w:t>提供ネットワークシステムによる情報連携</w:t>
            </w:r>
          </w:p>
        </w:tc>
      </w:tr>
      <w:tr w:rsidR="00416407" w:rsidTr="00DD1E8B">
        <w:trPr>
          <w:trHeight w:val="967"/>
        </w:trPr>
        <w:tc>
          <w:tcPr>
            <w:tcW w:w="2122" w:type="dxa"/>
            <w:shd w:val="clear" w:color="auto" w:fill="FFF2CC" w:themeFill="accent4" w:themeFillTint="33"/>
          </w:tcPr>
          <w:p w:rsidR="00416407" w:rsidRDefault="00416407" w:rsidP="002B14A8">
            <w:pPr>
              <w:rPr>
                <w:rFonts w:asciiTheme="majorEastAsia" w:eastAsiaTheme="majorEastAsia" w:hAnsiTheme="majorEastAsia"/>
                <w:b/>
                <w:sz w:val="22"/>
              </w:rPr>
            </w:pPr>
          </w:p>
          <w:p w:rsidR="00416407" w:rsidRPr="003127BA" w:rsidRDefault="00416407" w:rsidP="002B14A8">
            <w:pPr>
              <w:rPr>
                <w:rFonts w:asciiTheme="majorEastAsia" w:eastAsiaTheme="majorEastAsia" w:hAnsiTheme="majorEastAsia"/>
                <w:b/>
                <w:sz w:val="22"/>
              </w:rPr>
            </w:pPr>
            <w:r>
              <w:rPr>
                <w:rFonts w:asciiTheme="majorEastAsia" w:eastAsiaTheme="majorEastAsia" w:hAnsiTheme="majorEastAsia" w:hint="eastAsia"/>
                <w:b/>
                <w:sz w:val="22"/>
              </w:rPr>
              <w:t>①実施の有無</w:t>
            </w:r>
          </w:p>
        </w:tc>
        <w:tc>
          <w:tcPr>
            <w:tcW w:w="3000" w:type="dxa"/>
            <w:tcBorders>
              <w:right w:val="single" w:sz="4" w:space="0" w:color="FFFFFF" w:themeColor="background1"/>
            </w:tcBorders>
          </w:tcPr>
          <w:p w:rsidR="00416407" w:rsidRPr="002B14A8" w:rsidRDefault="00416407" w:rsidP="00A27B5E">
            <w:pPr>
              <w:spacing w:beforeLines="100" w:before="360" w:line="0" w:lineRule="atLeast"/>
              <w:rPr>
                <w:rFonts w:asciiTheme="majorEastAsia" w:eastAsiaTheme="majorEastAsia" w:hAnsiTheme="majorEastAsia"/>
                <w:b/>
                <w:sz w:val="22"/>
              </w:rPr>
            </w:pPr>
            <w:r>
              <w:rPr>
                <w:rFonts w:asciiTheme="majorEastAsia" w:eastAsiaTheme="majorEastAsia" w:hAnsiTheme="majorEastAsia" w:hint="eastAsia"/>
                <w:b/>
                <w:sz w:val="22"/>
              </w:rPr>
              <w:t>[　 実施する 　]</w:t>
            </w:r>
            <w:r w:rsidR="00A27B5E">
              <w:rPr>
                <w:rFonts w:asciiTheme="majorEastAsia" w:eastAsiaTheme="majorEastAsia" w:hAnsiTheme="majorEastAsia" w:hint="eastAsia"/>
                <w:b/>
                <w:sz w:val="22"/>
              </w:rPr>
              <w:t xml:space="preserve">　　　　　　　　　　　</w:t>
            </w:r>
          </w:p>
        </w:tc>
        <w:tc>
          <w:tcPr>
            <w:tcW w:w="4506" w:type="dxa"/>
            <w:tcBorders>
              <w:left w:val="single" w:sz="4" w:space="0" w:color="FFFFFF" w:themeColor="background1"/>
            </w:tcBorders>
          </w:tcPr>
          <w:p w:rsidR="00416407" w:rsidRDefault="00416407" w:rsidP="00416407">
            <w:pPr>
              <w:spacing w:line="0" w:lineRule="atLeast"/>
              <w:ind w:left="87"/>
              <w:rPr>
                <w:rFonts w:asciiTheme="majorEastAsia" w:eastAsiaTheme="majorEastAsia" w:hAnsiTheme="majorEastAsia"/>
                <w:b/>
                <w:sz w:val="22"/>
              </w:rPr>
            </w:pPr>
            <w:r>
              <w:rPr>
                <w:rFonts w:asciiTheme="majorEastAsia" w:eastAsiaTheme="majorEastAsia" w:hAnsiTheme="majorEastAsia" w:hint="eastAsia"/>
                <w:b/>
                <w:sz w:val="22"/>
              </w:rPr>
              <w:t>〈選択肢〉</w:t>
            </w:r>
          </w:p>
          <w:p w:rsidR="00416407" w:rsidRDefault="00A27B5E" w:rsidP="00833968">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１）実施する</w:t>
            </w:r>
          </w:p>
          <w:p w:rsidR="00A27B5E" w:rsidRDefault="00A27B5E" w:rsidP="00833968">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２）実施しない</w:t>
            </w:r>
          </w:p>
          <w:p w:rsidR="00A27B5E" w:rsidRPr="002B14A8" w:rsidRDefault="00A27B5E" w:rsidP="00833968">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３）未定</w:t>
            </w:r>
          </w:p>
        </w:tc>
      </w:tr>
      <w:tr w:rsidR="00833968" w:rsidTr="00DD1E8B">
        <w:trPr>
          <w:trHeight w:val="967"/>
        </w:trPr>
        <w:tc>
          <w:tcPr>
            <w:tcW w:w="2122" w:type="dxa"/>
            <w:shd w:val="clear" w:color="auto" w:fill="FFF2CC" w:themeFill="accent4" w:themeFillTint="33"/>
          </w:tcPr>
          <w:p w:rsidR="00833968" w:rsidRPr="003127BA" w:rsidRDefault="00833968" w:rsidP="002B14A8">
            <w:pPr>
              <w:rPr>
                <w:rFonts w:asciiTheme="majorEastAsia" w:eastAsiaTheme="majorEastAsia" w:hAnsiTheme="majorEastAsia"/>
                <w:b/>
                <w:sz w:val="22"/>
              </w:rPr>
            </w:pPr>
            <w:r>
              <w:rPr>
                <w:rFonts w:asciiTheme="majorEastAsia" w:eastAsiaTheme="majorEastAsia" w:hAnsiTheme="majorEastAsia" w:hint="eastAsia"/>
                <w:b/>
                <w:sz w:val="22"/>
              </w:rPr>
              <w:lastRenderedPageBreak/>
              <w:t>②法令上の根拠</w:t>
            </w:r>
          </w:p>
        </w:tc>
        <w:tc>
          <w:tcPr>
            <w:tcW w:w="7506" w:type="dxa"/>
            <w:gridSpan w:val="2"/>
          </w:tcPr>
          <w:p w:rsidR="00833968" w:rsidRDefault="00833968" w:rsidP="00833968">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【情報提供に関する法令上の根拠】</w:t>
            </w:r>
          </w:p>
          <w:p w:rsidR="00833968" w:rsidRDefault="00833968" w:rsidP="00833968">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・番号表別表第二の　２項　番号法別表第二主務省令第　２条</w:t>
            </w:r>
          </w:p>
          <w:p w:rsidR="00833968" w:rsidRDefault="003014C9" w:rsidP="00833968">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・番号表別表第二の　３項　番号法別表第二主務省令第　３</w:t>
            </w:r>
            <w:r w:rsidR="00833968">
              <w:rPr>
                <w:rFonts w:asciiTheme="majorEastAsia" w:eastAsiaTheme="majorEastAsia" w:hAnsiTheme="majorEastAsia" w:hint="eastAsia"/>
                <w:b/>
                <w:sz w:val="22"/>
              </w:rPr>
              <w:t>条</w:t>
            </w:r>
          </w:p>
          <w:p w:rsidR="00833968" w:rsidRDefault="003014C9" w:rsidP="00833968">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・番号表別表第二の　４</w:t>
            </w:r>
            <w:r w:rsidR="00833968">
              <w:rPr>
                <w:rFonts w:asciiTheme="majorEastAsia" w:eastAsiaTheme="majorEastAsia" w:hAnsiTheme="majorEastAsia" w:hint="eastAsia"/>
                <w:b/>
                <w:sz w:val="22"/>
              </w:rPr>
              <w:t>項</w:t>
            </w:r>
          </w:p>
          <w:p w:rsidR="00833968" w:rsidRDefault="003014C9" w:rsidP="00833968">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・番号表別表第二の　６項　番号法別表第二主務省令第　６</w:t>
            </w:r>
            <w:r w:rsidR="00833968">
              <w:rPr>
                <w:rFonts w:asciiTheme="majorEastAsia" w:eastAsiaTheme="majorEastAsia" w:hAnsiTheme="majorEastAsia" w:hint="eastAsia"/>
                <w:b/>
                <w:sz w:val="22"/>
              </w:rPr>
              <w:t>条</w:t>
            </w:r>
          </w:p>
          <w:p w:rsidR="00833968" w:rsidRDefault="003014C9" w:rsidP="00833968">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・番号表別表第二の</w:t>
            </w:r>
            <w:r w:rsidR="00833968">
              <w:rPr>
                <w:rFonts w:asciiTheme="majorEastAsia" w:eastAsiaTheme="majorEastAsia" w:hAnsiTheme="majorEastAsia" w:hint="eastAsia"/>
                <w:b/>
                <w:sz w:val="22"/>
              </w:rPr>
              <w:t>２</w:t>
            </w:r>
            <w:r>
              <w:rPr>
                <w:rFonts w:asciiTheme="majorEastAsia" w:eastAsiaTheme="majorEastAsia" w:hAnsiTheme="majorEastAsia" w:hint="eastAsia"/>
                <w:b/>
                <w:sz w:val="22"/>
              </w:rPr>
              <w:t>６項　番号法別表第二主務省令第１９</w:t>
            </w:r>
            <w:r w:rsidR="00833968">
              <w:rPr>
                <w:rFonts w:asciiTheme="majorEastAsia" w:eastAsiaTheme="majorEastAsia" w:hAnsiTheme="majorEastAsia" w:hint="eastAsia"/>
                <w:b/>
                <w:sz w:val="22"/>
              </w:rPr>
              <w:t>条</w:t>
            </w:r>
          </w:p>
          <w:p w:rsidR="00833968" w:rsidRDefault="003014C9" w:rsidP="00833968">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・番号表別表第二の５６の</w:t>
            </w:r>
            <w:r w:rsidR="00833968">
              <w:rPr>
                <w:rFonts w:asciiTheme="majorEastAsia" w:eastAsiaTheme="majorEastAsia" w:hAnsiTheme="majorEastAsia" w:hint="eastAsia"/>
                <w:b/>
                <w:sz w:val="22"/>
              </w:rPr>
              <w:t>２項　番号法別表第二主務省令</w:t>
            </w:r>
            <w:r>
              <w:rPr>
                <w:rFonts w:asciiTheme="majorEastAsia" w:eastAsiaTheme="majorEastAsia" w:hAnsiTheme="majorEastAsia" w:hint="eastAsia"/>
                <w:b/>
                <w:sz w:val="22"/>
              </w:rPr>
              <w:t>第３０</w:t>
            </w:r>
            <w:r w:rsidR="00833968">
              <w:rPr>
                <w:rFonts w:asciiTheme="majorEastAsia" w:eastAsiaTheme="majorEastAsia" w:hAnsiTheme="majorEastAsia" w:hint="eastAsia"/>
                <w:b/>
                <w:sz w:val="22"/>
              </w:rPr>
              <w:t>条</w:t>
            </w:r>
          </w:p>
          <w:p w:rsidR="00833968" w:rsidRDefault="003014C9" w:rsidP="00833968">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・番号表別表第二の５８</w:t>
            </w:r>
            <w:r w:rsidR="00833968">
              <w:rPr>
                <w:rFonts w:asciiTheme="majorEastAsia" w:eastAsiaTheme="majorEastAsia" w:hAnsiTheme="majorEastAsia" w:hint="eastAsia"/>
                <w:b/>
                <w:sz w:val="22"/>
              </w:rPr>
              <w:t>項</w:t>
            </w:r>
          </w:p>
          <w:p w:rsidR="00833968" w:rsidRDefault="003014C9" w:rsidP="00833968">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・番号表別表第二の６１項　番号法別表第二主務省令第３</w:t>
            </w:r>
            <w:r w:rsidR="00833968">
              <w:rPr>
                <w:rFonts w:asciiTheme="majorEastAsia" w:eastAsiaTheme="majorEastAsia" w:hAnsiTheme="majorEastAsia" w:hint="eastAsia"/>
                <w:b/>
                <w:sz w:val="22"/>
              </w:rPr>
              <w:t>２条</w:t>
            </w:r>
          </w:p>
          <w:p w:rsidR="00833968" w:rsidRDefault="003014C9" w:rsidP="00833968">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・番号表別表第二の６２項　番号法別表第二主務省令第３３</w:t>
            </w:r>
            <w:r w:rsidR="00833968">
              <w:rPr>
                <w:rFonts w:asciiTheme="majorEastAsia" w:eastAsiaTheme="majorEastAsia" w:hAnsiTheme="majorEastAsia" w:hint="eastAsia"/>
                <w:b/>
                <w:sz w:val="22"/>
              </w:rPr>
              <w:t>条</w:t>
            </w:r>
          </w:p>
          <w:p w:rsidR="00833968" w:rsidRDefault="003014C9" w:rsidP="00833968">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・番号表別表第二の８０項　番号法別表第二主務省令第４３</w:t>
            </w:r>
            <w:r w:rsidR="00833968">
              <w:rPr>
                <w:rFonts w:asciiTheme="majorEastAsia" w:eastAsiaTheme="majorEastAsia" w:hAnsiTheme="majorEastAsia" w:hint="eastAsia"/>
                <w:b/>
                <w:sz w:val="22"/>
              </w:rPr>
              <w:t>条</w:t>
            </w:r>
          </w:p>
          <w:p w:rsidR="00833968" w:rsidRDefault="003014C9" w:rsidP="00833968">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・番号表別表第二の８７項　番号法別表第二主務省令第４４</w:t>
            </w:r>
            <w:r w:rsidR="00833968">
              <w:rPr>
                <w:rFonts w:asciiTheme="majorEastAsia" w:eastAsiaTheme="majorEastAsia" w:hAnsiTheme="majorEastAsia" w:hint="eastAsia"/>
                <w:b/>
                <w:sz w:val="22"/>
              </w:rPr>
              <w:t>条</w:t>
            </w:r>
          </w:p>
          <w:p w:rsidR="00833968" w:rsidRDefault="003014C9" w:rsidP="00833968">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・番号表別表第二の９０</w:t>
            </w:r>
            <w:r w:rsidR="00833968">
              <w:rPr>
                <w:rFonts w:asciiTheme="majorEastAsia" w:eastAsiaTheme="majorEastAsia" w:hAnsiTheme="majorEastAsia" w:hint="eastAsia"/>
                <w:b/>
                <w:sz w:val="22"/>
              </w:rPr>
              <w:t>項</w:t>
            </w:r>
          </w:p>
          <w:p w:rsidR="00833968" w:rsidRDefault="003014C9" w:rsidP="00833968">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・番号表別表第二の９４項　番号法別表第二主務省令第４７</w:t>
            </w:r>
            <w:r w:rsidR="00833968">
              <w:rPr>
                <w:rFonts w:asciiTheme="majorEastAsia" w:eastAsiaTheme="majorEastAsia" w:hAnsiTheme="majorEastAsia" w:hint="eastAsia"/>
                <w:b/>
                <w:sz w:val="22"/>
              </w:rPr>
              <w:t>条</w:t>
            </w:r>
          </w:p>
          <w:p w:rsidR="00833968" w:rsidRDefault="003014C9" w:rsidP="00833968">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・番号表別表第二の９５</w:t>
            </w:r>
            <w:r w:rsidR="00833968">
              <w:rPr>
                <w:rFonts w:asciiTheme="majorEastAsia" w:eastAsiaTheme="majorEastAsia" w:hAnsiTheme="majorEastAsia" w:hint="eastAsia"/>
                <w:b/>
                <w:sz w:val="22"/>
              </w:rPr>
              <w:t>項</w:t>
            </w:r>
          </w:p>
          <w:p w:rsidR="00833968" w:rsidRDefault="003014C9" w:rsidP="003014C9">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・番号表別表第二の１１７</w:t>
            </w:r>
            <w:r w:rsidR="00833968">
              <w:rPr>
                <w:rFonts w:asciiTheme="majorEastAsia" w:eastAsiaTheme="majorEastAsia" w:hAnsiTheme="majorEastAsia" w:hint="eastAsia"/>
                <w:b/>
                <w:sz w:val="22"/>
              </w:rPr>
              <w:t>項</w:t>
            </w:r>
          </w:p>
          <w:p w:rsidR="003014C9" w:rsidRDefault="003014C9" w:rsidP="003014C9">
            <w:pPr>
              <w:spacing w:line="0" w:lineRule="atLeast"/>
              <w:rPr>
                <w:rFonts w:asciiTheme="majorEastAsia" w:eastAsiaTheme="majorEastAsia" w:hAnsiTheme="majorEastAsia"/>
                <w:b/>
                <w:sz w:val="22"/>
              </w:rPr>
            </w:pPr>
          </w:p>
          <w:p w:rsidR="003014C9" w:rsidRDefault="003014C9" w:rsidP="003014C9">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【情報照会に関する法令上の根拠】</w:t>
            </w:r>
          </w:p>
          <w:p w:rsidR="003014C9" w:rsidRDefault="003014C9" w:rsidP="003014C9">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・番号法別表第二の９３項　番号法別表第二主務省令第４６条</w:t>
            </w:r>
          </w:p>
          <w:p w:rsidR="003014C9" w:rsidRPr="002B14A8" w:rsidRDefault="003014C9" w:rsidP="003014C9">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・番号法別表第二の９４項　番号法別表第二主務省令第４７条</w:t>
            </w:r>
          </w:p>
        </w:tc>
      </w:tr>
      <w:tr w:rsidR="00833968" w:rsidRPr="003127BA" w:rsidTr="00DD1E8B">
        <w:trPr>
          <w:trHeight w:val="581"/>
        </w:trPr>
        <w:tc>
          <w:tcPr>
            <w:tcW w:w="9628" w:type="dxa"/>
            <w:gridSpan w:val="3"/>
            <w:shd w:val="clear" w:color="auto" w:fill="00B0F0"/>
          </w:tcPr>
          <w:p w:rsidR="00833968" w:rsidRPr="003127BA" w:rsidRDefault="003014C9" w:rsidP="003014C9">
            <w:pPr>
              <w:spacing w:beforeLines="25" w:before="90"/>
              <w:rPr>
                <w:rFonts w:asciiTheme="majorEastAsia" w:eastAsiaTheme="majorEastAsia" w:hAnsiTheme="majorEastAsia"/>
                <w:sz w:val="22"/>
              </w:rPr>
            </w:pPr>
            <w:r>
              <w:rPr>
                <w:rFonts w:asciiTheme="majorEastAsia" w:eastAsiaTheme="majorEastAsia" w:hAnsiTheme="majorEastAsia" w:hint="eastAsia"/>
                <w:color w:val="FFFFFF" w:themeColor="background1"/>
                <w:sz w:val="22"/>
              </w:rPr>
              <w:t>５</w:t>
            </w:r>
            <w:r w:rsidR="00833968" w:rsidRPr="003127BA">
              <w:rPr>
                <w:rFonts w:asciiTheme="majorEastAsia" w:eastAsiaTheme="majorEastAsia" w:hAnsiTheme="majorEastAsia" w:hint="eastAsia"/>
                <w:color w:val="FFFFFF" w:themeColor="background1"/>
                <w:sz w:val="22"/>
              </w:rPr>
              <w:t>．</w:t>
            </w:r>
            <w:r>
              <w:rPr>
                <w:rFonts w:asciiTheme="majorEastAsia" w:eastAsiaTheme="majorEastAsia" w:hAnsiTheme="majorEastAsia" w:hint="eastAsia"/>
                <w:color w:val="FFFFFF" w:themeColor="background1"/>
                <w:sz w:val="22"/>
              </w:rPr>
              <w:t>評価実施機関における担当部署</w:t>
            </w:r>
          </w:p>
        </w:tc>
      </w:tr>
      <w:tr w:rsidR="00833968" w:rsidTr="00DD1E8B">
        <w:trPr>
          <w:trHeight w:val="490"/>
        </w:trPr>
        <w:tc>
          <w:tcPr>
            <w:tcW w:w="2122" w:type="dxa"/>
            <w:shd w:val="clear" w:color="auto" w:fill="FFF2CC" w:themeFill="accent4" w:themeFillTint="33"/>
          </w:tcPr>
          <w:p w:rsidR="00833968" w:rsidRPr="00833968" w:rsidRDefault="003014C9" w:rsidP="003014C9">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①部署</w:t>
            </w:r>
          </w:p>
        </w:tc>
        <w:tc>
          <w:tcPr>
            <w:tcW w:w="7506" w:type="dxa"/>
            <w:gridSpan w:val="2"/>
          </w:tcPr>
          <w:p w:rsidR="00833968" w:rsidRPr="002B14A8" w:rsidRDefault="003014C9" w:rsidP="003014C9">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二戸地区広域行政事務組合</w:t>
            </w:r>
          </w:p>
        </w:tc>
      </w:tr>
      <w:tr w:rsidR="00833968" w:rsidTr="00DD1E8B">
        <w:trPr>
          <w:trHeight w:val="540"/>
        </w:trPr>
        <w:tc>
          <w:tcPr>
            <w:tcW w:w="2122" w:type="dxa"/>
            <w:shd w:val="clear" w:color="auto" w:fill="FFF2CC" w:themeFill="accent4" w:themeFillTint="33"/>
          </w:tcPr>
          <w:p w:rsidR="00833968" w:rsidRPr="00833968" w:rsidRDefault="003014C9" w:rsidP="003014C9">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②所属長</w:t>
            </w:r>
          </w:p>
        </w:tc>
        <w:tc>
          <w:tcPr>
            <w:tcW w:w="7506" w:type="dxa"/>
            <w:gridSpan w:val="2"/>
          </w:tcPr>
          <w:p w:rsidR="00833968" w:rsidRPr="002B14A8" w:rsidRDefault="003014C9" w:rsidP="003014C9">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介護保険推進室長　泉山　收正</w:t>
            </w:r>
          </w:p>
        </w:tc>
      </w:tr>
      <w:tr w:rsidR="00833968" w:rsidRPr="003127BA" w:rsidTr="00DD1E8B">
        <w:trPr>
          <w:trHeight w:val="581"/>
        </w:trPr>
        <w:tc>
          <w:tcPr>
            <w:tcW w:w="9628" w:type="dxa"/>
            <w:gridSpan w:val="3"/>
            <w:shd w:val="clear" w:color="auto" w:fill="00B0F0"/>
          </w:tcPr>
          <w:p w:rsidR="00833968" w:rsidRPr="003127BA" w:rsidRDefault="003014C9" w:rsidP="003014C9">
            <w:pPr>
              <w:spacing w:beforeLines="25" w:before="90"/>
              <w:rPr>
                <w:rFonts w:asciiTheme="majorEastAsia" w:eastAsiaTheme="majorEastAsia" w:hAnsiTheme="majorEastAsia"/>
                <w:sz w:val="22"/>
              </w:rPr>
            </w:pPr>
            <w:r>
              <w:rPr>
                <w:rFonts w:asciiTheme="majorEastAsia" w:eastAsiaTheme="majorEastAsia" w:hAnsiTheme="majorEastAsia" w:hint="eastAsia"/>
                <w:color w:val="FFFFFF" w:themeColor="background1"/>
                <w:sz w:val="22"/>
              </w:rPr>
              <w:t>６</w:t>
            </w:r>
            <w:r w:rsidR="00833968" w:rsidRPr="003127BA">
              <w:rPr>
                <w:rFonts w:asciiTheme="majorEastAsia" w:eastAsiaTheme="majorEastAsia" w:hAnsiTheme="majorEastAsia" w:hint="eastAsia"/>
                <w:color w:val="FFFFFF" w:themeColor="background1"/>
                <w:sz w:val="22"/>
              </w:rPr>
              <w:t>．</w:t>
            </w:r>
            <w:r>
              <w:rPr>
                <w:rFonts w:asciiTheme="majorEastAsia" w:eastAsiaTheme="majorEastAsia" w:hAnsiTheme="majorEastAsia" w:hint="eastAsia"/>
                <w:color w:val="FFFFFF" w:themeColor="background1"/>
                <w:sz w:val="22"/>
              </w:rPr>
              <w:t>他の評価実施機関</w:t>
            </w:r>
          </w:p>
        </w:tc>
      </w:tr>
      <w:tr w:rsidR="003014C9" w:rsidTr="003014C9">
        <w:trPr>
          <w:trHeight w:val="542"/>
        </w:trPr>
        <w:tc>
          <w:tcPr>
            <w:tcW w:w="9628" w:type="dxa"/>
            <w:gridSpan w:val="3"/>
          </w:tcPr>
          <w:p w:rsidR="003014C9" w:rsidRPr="002B14A8" w:rsidRDefault="003014C9" w:rsidP="002B14A8">
            <w:pPr>
              <w:rPr>
                <w:rFonts w:asciiTheme="majorEastAsia" w:eastAsiaTheme="majorEastAsia" w:hAnsiTheme="majorEastAsia"/>
                <w:b/>
                <w:sz w:val="22"/>
              </w:rPr>
            </w:pPr>
            <w:r>
              <w:rPr>
                <w:rFonts w:asciiTheme="majorEastAsia" w:eastAsiaTheme="majorEastAsia" w:hAnsiTheme="majorEastAsia" w:hint="eastAsia"/>
                <w:b/>
                <w:sz w:val="22"/>
              </w:rPr>
              <w:t>なし</w:t>
            </w:r>
          </w:p>
        </w:tc>
      </w:tr>
      <w:tr w:rsidR="00833968" w:rsidRPr="003127BA" w:rsidTr="00DD1E8B">
        <w:trPr>
          <w:trHeight w:val="581"/>
        </w:trPr>
        <w:tc>
          <w:tcPr>
            <w:tcW w:w="9628" w:type="dxa"/>
            <w:gridSpan w:val="3"/>
            <w:shd w:val="clear" w:color="auto" w:fill="00B0F0"/>
          </w:tcPr>
          <w:p w:rsidR="00833968" w:rsidRPr="003127BA" w:rsidRDefault="003014C9" w:rsidP="00833968">
            <w:pPr>
              <w:spacing w:beforeLines="25" w:before="90"/>
              <w:rPr>
                <w:rFonts w:asciiTheme="majorEastAsia" w:eastAsiaTheme="majorEastAsia" w:hAnsiTheme="majorEastAsia"/>
                <w:sz w:val="22"/>
              </w:rPr>
            </w:pPr>
            <w:r>
              <w:rPr>
                <w:rFonts w:asciiTheme="majorEastAsia" w:eastAsiaTheme="majorEastAsia" w:hAnsiTheme="majorEastAsia" w:hint="eastAsia"/>
                <w:color w:val="FFFFFF" w:themeColor="background1"/>
                <w:sz w:val="22"/>
              </w:rPr>
              <w:t>７</w:t>
            </w:r>
            <w:r w:rsidR="00833968" w:rsidRPr="003127BA">
              <w:rPr>
                <w:rFonts w:asciiTheme="majorEastAsia" w:eastAsiaTheme="majorEastAsia" w:hAnsiTheme="majorEastAsia" w:hint="eastAsia"/>
                <w:color w:val="FFFFFF" w:themeColor="background1"/>
                <w:sz w:val="22"/>
              </w:rPr>
              <w:t>．</w:t>
            </w:r>
            <w:r>
              <w:rPr>
                <w:rFonts w:asciiTheme="majorEastAsia" w:eastAsiaTheme="majorEastAsia" w:hAnsiTheme="majorEastAsia" w:hint="eastAsia"/>
                <w:color w:val="FFFFFF" w:themeColor="background1"/>
                <w:sz w:val="22"/>
              </w:rPr>
              <w:t>特定個人情報の開示・訂正・利用停止請求</w:t>
            </w:r>
          </w:p>
        </w:tc>
      </w:tr>
      <w:tr w:rsidR="00833968" w:rsidTr="00DD1E8B">
        <w:trPr>
          <w:trHeight w:val="967"/>
        </w:trPr>
        <w:tc>
          <w:tcPr>
            <w:tcW w:w="2122" w:type="dxa"/>
            <w:shd w:val="clear" w:color="auto" w:fill="FFF2CC" w:themeFill="accent4" w:themeFillTint="33"/>
          </w:tcPr>
          <w:p w:rsidR="00416407" w:rsidRDefault="00416407" w:rsidP="00416407">
            <w:pPr>
              <w:spacing w:line="0" w:lineRule="atLeast"/>
              <w:rPr>
                <w:rFonts w:asciiTheme="majorEastAsia" w:eastAsiaTheme="majorEastAsia" w:hAnsiTheme="majorEastAsia"/>
                <w:b/>
                <w:sz w:val="22"/>
              </w:rPr>
            </w:pPr>
          </w:p>
          <w:p w:rsidR="00833968" w:rsidRPr="00833968" w:rsidRDefault="00416407" w:rsidP="00416407">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請求先</w:t>
            </w:r>
          </w:p>
        </w:tc>
        <w:tc>
          <w:tcPr>
            <w:tcW w:w="7506" w:type="dxa"/>
            <w:gridSpan w:val="2"/>
          </w:tcPr>
          <w:p w:rsidR="00833968" w:rsidRDefault="00416407" w:rsidP="00416407">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二戸地区広域行政事務組合介護保険推進室</w:t>
            </w:r>
          </w:p>
          <w:p w:rsidR="00416407" w:rsidRDefault="00416407" w:rsidP="00416407">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〒028-6102　二戸市下斗米字細越20番地１</w:t>
            </w:r>
          </w:p>
          <w:p w:rsidR="00416407" w:rsidRPr="002B14A8" w:rsidRDefault="00416407" w:rsidP="00416407">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電話　0195-23-7772</w:t>
            </w:r>
          </w:p>
        </w:tc>
      </w:tr>
      <w:tr w:rsidR="00833968" w:rsidRPr="003127BA" w:rsidTr="00DD1E8B">
        <w:trPr>
          <w:trHeight w:val="581"/>
        </w:trPr>
        <w:tc>
          <w:tcPr>
            <w:tcW w:w="9628" w:type="dxa"/>
            <w:gridSpan w:val="3"/>
            <w:shd w:val="clear" w:color="auto" w:fill="00B0F0"/>
          </w:tcPr>
          <w:p w:rsidR="00833968" w:rsidRPr="003127BA" w:rsidRDefault="00416407" w:rsidP="00833968">
            <w:pPr>
              <w:spacing w:beforeLines="25" w:before="90"/>
              <w:rPr>
                <w:rFonts w:asciiTheme="majorEastAsia" w:eastAsiaTheme="majorEastAsia" w:hAnsiTheme="majorEastAsia"/>
                <w:sz w:val="22"/>
              </w:rPr>
            </w:pPr>
            <w:r>
              <w:rPr>
                <w:rFonts w:asciiTheme="majorEastAsia" w:eastAsiaTheme="majorEastAsia" w:hAnsiTheme="majorEastAsia" w:hint="eastAsia"/>
                <w:color w:val="FFFFFF" w:themeColor="background1"/>
                <w:sz w:val="22"/>
              </w:rPr>
              <w:t>８</w:t>
            </w:r>
            <w:r w:rsidR="00833968" w:rsidRPr="003127BA">
              <w:rPr>
                <w:rFonts w:asciiTheme="majorEastAsia" w:eastAsiaTheme="majorEastAsia" w:hAnsiTheme="majorEastAsia" w:hint="eastAsia"/>
                <w:color w:val="FFFFFF" w:themeColor="background1"/>
                <w:sz w:val="22"/>
              </w:rPr>
              <w:t>．</w:t>
            </w:r>
            <w:r>
              <w:rPr>
                <w:rFonts w:asciiTheme="majorEastAsia" w:eastAsiaTheme="majorEastAsia" w:hAnsiTheme="majorEastAsia" w:hint="eastAsia"/>
                <w:color w:val="FFFFFF" w:themeColor="background1"/>
                <w:sz w:val="22"/>
              </w:rPr>
              <w:t>特定個人情報ファイルの取扱いに関する問い合わせ</w:t>
            </w:r>
          </w:p>
        </w:tc>
      </w:tr>
      <w:tr w:rsidR="00833968" w:rsidTr="00DD1E8B">
        <w:trPr>
          <w:trHeight w:val="967"/>
        </w:trPr>
        <w:tc>
          <w:tcPr>
            <w:tcW w:w="2122" w:type="dxa"/>
            <w:shd w:val="clear" w:color="auto" w:fill="FFF2CC" w:themeFill="accent4" w:themeFillTint="33"/>
          </w:tcPr>
          <w:p w:rsidR="00416407" w:rsidRDefault="00416407" w:rsidP="00416407">
            <w:pPr>
              <w:spacing w:line="0" w:lineRule="atLeast"/>
              <w:rPr>
                <w:rFonts w:asciiTheme="majorEastAsia" w:eastAsiaTheme="majorEastAsia" w:hAnsiTheme="majorEastAsia"/>
                <w:b/>
                <w:sz w:val="22"/>
              </w:rPr>
            </w:pPr>
          </w:p>
          <w:p w:rsidR="00833968" w:rsidRPr="00833968" w:rsidRDefault="00416407" w:rsidP="00416407">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連絡先</w:t>
            </w:r>
          </w:p>
        </w:tc>
        <w:tc>
          <w:tcPr>
            <w:tcW w:w="7506" w:type="dxa"/>
            <w:gridSpan w:val="2"/>
          </w:tcPr>
          <w:p w:rsidR="00833968" w:rsidRDefault="00416407" w:rsidP="00416407">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二戸地区広域行政事務組合介護保険推進室</w:t>
            </w:r>
          </w:p>
          <w:p w:rsidR="00416407" w:rsidRDefault="00416407" w:rsidP="00416407">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〒028-6102　二戸市下斗米字細越20番地１</w:t>
            </w:r>
          </w:p>
          <w:p w:rsidR="00416407" w:rsidRPr="002B14A8" w:rsidRDefault="00416407" w:rsidP="00416407">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電話　0195-23-7772</w:t>
            </w:r>
          </w:p>
        </w:tc>
      </w:tr>
    </w:tbl>
    <w:p w:rsidR="001C11E1" w:rsidRDefault="001C11E1">
      <w:pPr>
        <w:rPr>
          <w:rFonts w:asciiTheme="majorEastAsia" w:eastAsiaTheme="majorEastAsia" w:hAnsiTheme="majorEastAsia"/>
        </w:rPr>
      </w:pPr>
    </w:p>
    <w:p w:rsidR="00833968" w:rsidRDefault="00833968">
      <w:pPr>
        <w:rPr>
          <w:rFonts w:asciiTheme="majorEastAsia" w:eastAsiaTheme="majorEastAsia" w:hAnsiTheme="majorEastAsia"/>
        </w:rPr>
      </w:pPr>
    </w:p>
    <w:p w:rsidR="001C11E1" w:rsidRDefault="001C11E1">
      <w:pPr>
        <w:rPr>
          <w:rFonts w:asciiTheme="majorEastAsia" w:eastAsiaTheme="majorEastAsia" w:hAnsiTheme="majorEastAsia"/>
        </w:rPr>
      </w:pPr>
    </w:p>
    <w:p w:rsidR="001C11E1" w:rsidRDefault="001C11E1">
      <w:pPr>
        <w:rPr>
          <w:rFonts w:asciiTheme="majorEastAsia" w:eastAsiaTheme="majorEastAsia" w:hAnsiTheme="majorEastAsia"/>
        </w:rPr>
      </w:pPr>
    </w:p>
    <w:p w:rsidR="001C11E1" w:rsidRDefault="001C11E1">
      <w:pPr>
        <w:rPr>
          <w:rFonts w:asciiTheme="majorEastAsia" w:eastAsiaTheme="majorEastAsia" w:hAnsiTheme="majorEastAsia"/>
        </w:rPr>
      </w:pPr>
    </w:p>
    <w:p w:rsidR="001C11E1" w:rsidRDefault="001C11E1">
      <w:pPr>
        <w:rPr>
          <w:rFonts w:asciiTheme="majorEastAsia" w:eastAsiaTheme="majorEastAsia" w:hAnsiTheme="majorEastAsia"/>
        </w:rPr>
      </w:pPr>
    </w:p>
    <w:p w:rsidR="001C11E1" w:rsidRDefault="001C11E1">
      <w:pPr>
        <w:rPr>
          <w:rFonts w:asciiTheme="majorEastAsia" w:eastAsiaTheme="majorEastAsia" w:hAnsiTheme="majorEastAsia"/>
        </w:rPr>
      </w:pPr>
    </w:p>
    <w:p w:rsidR="001C11E1" w:rsidRDefault="001C11E1">
      <w:pPr>
        <w:rPr>
          <w:rFonts w:asciiTheme="majorEastAsia" w:eastAsiaTheme="majorEastAsia" w:hAnsiTheme="majorEastAsia"/>
        </w:rPr>
      </w:pPr>
    </w:p>
    <w:p w:rsidR="00416407" w:rsidRPr="002B14A8" w:rsidRDefault="00416407" w:rsidP="00416407">
      <w:pPr>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Ⅱ</w:t>
      </w:r>
      <w:r w:rsidRPr="002B14A8">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しきい値判断項目</w:t>
      </w:r>
    </w:p>
    <w:tbl>
      <w:tblPr>
        <w:tblStyle w:val="a3"/>
        <w:tblW w:w="0" w:type="auto"/>
        <w:tblLook w:val="04A0" w:firstRow="1" w:lastRow="0" w:firstColumn="1" w:lastColumn="0" w:noHBand="0" w:noVBand="1"/>
      </w:tblPr>
      <w:tblGrid>
        <w:gridCol w:w="1738"/>
        <w:gridCol w:w="2369"/>
        <w:gridCol w:w="2625"/>
        <w:gridCol w:w="75"/>
        <w:gridCol w:w="2821"/>
      </w:tblGrid>
      <w:tr w:rsidR="00416407" w:rsidTr="00DD1E8B">
        <w:trPr>
          <w:trHeight w:val="538"/>
        </w:trPr>
        <w:tc>
          <w:tcPr>
            <w:tcW w:w="9628" w:type="dxa"/>
            <w:gridSpan w:val="5"/>
            <w:shd w:val="clear" w:color="auto" w:fill="00B0F0"/>
          </w:tcPr>
          <w:p w:rsidR="00416407" w:rsidRPr="003127BA" w:rsidRDefault="00416407" w:rsidP="00170AB0">
            <w:pPr>
              <w:spacing w:beforeLines="25" w:before="90"/>
              <w:rPr>
                <w:rFonts w:asciiTheme="majorEastAsia" w:eastAsiaTheme="majorEastAsia" w:hAnsiTheme="majorEastAsia"/>
                <w:sz w:val="22"/>
              </w:rPr>
            </w:pPr>
            <w:r w:rsidRPr="003127BA">
              <w:rPr>
                <w:rFonts w:asciiTheme="majorEastAsia" w:eastAsiaTheme="majorEastAsia" w:hAnsiTheme="majorEastAsia" w:hint="eastAsia"/>
                <w:color w:val="FFFFFF" w:themeColor="background1"/>
                <w:sz w:val="22"/>
              </w:rPr>
              <w:t>１．</w:t>
            </w:r>
            <w:r>
              <w:rPr>
                <w:rFonts w:asciiTheme="majorEastAsia" w:eastAsiaTheme="majorEastAsia" w:hAnsiTheme="majorEastAsia" w:hint="eastAsia"/>
                <w:color w:val="FFFFFF" w:themeColor="background1"/>
                <w:sz w:val="22"/>
              </w:rPr>
              <w:t>対象人数</w:t>
            </w:r>
          </w:p>
        </w:tc>
      </w:tr>
      <w:tr w:rsidR="00A27B5E" w:rsidTr="00DD1E8B">
        <w:trPr>
          <w:trHeight w:val="687"/>
        </w:trPr>
        <w:tc>
          <w:tcPr>
            <w:tcW w:w="4107" w:type="dxa"/>
            <w:gridSpan w:val="2"/>
            <w:tcBorders>
              <w:bottom w:val="nil"/>
            </w:tcBorders>
            <w:shd w:val="clear" w:color="auto" w:fill="FFF2CC" w:themeFill="accent4" w:themeFillTint="33"/>
          </w:tcPr>
          <w:p w:rsidR="00BC4BE0" w:rsidRDefault="00BC4BE0" w:rsidP="00BC4BE0">
            <w:pPr>
              <w:rPr>
                <w:rFonts w:asciiTheme="majorEastAsia" w:eastAsiaTheme="majorEastAsia" w:hAnsiTheme="majorEastAsia"/>
                <w:b/>
                <w:sz w:val="22"/>
              </w:rPr>
            </w:pPr>
          </w:p>
          <w:p w:rsidR="00BC4BE0" w:rsidRDefault="00BC4BE0" w:rsidP="00BC4BE0">
            <w:pPr>
              <w:rPr>
                <w:rFonts w:asciiTheme="majorEastAsia" w:eastAsiaTheme="majorEastAsia" w:hAnsiTheme="majorEastAsia"/>
                <w:b/>
                <w:sz w:val="22"/>
              </w:rPr>
            </w:pPr>
          </w:p>
          <w:p w:rsidR="00A27B5E" w:rsidRPr="002B14A8" w:rsidRDefault="00A27B5E" w:rsidP="00BC4BE0">
            <w:pPr>
              <w:rPr>
                <w:rFonts w:asciiTheme="majorEastAsia" w:eastAsiaTheme="majorEastAsia" w:hAnsiTheme="majorEastAsia"/>
                <w:b/>
                <w:sz w:val="22"/>
              </w:rPr>
            </w:pPr>
            <w:r>
              <w:rPr>
                <w:rFonts w:asciiTheme="majorEastAsia" w:eastAsiaTheme="majorEastAsia" w:hAnsiTheme="majorEastAsia" w:hint="eastAsia"/>
                <w:b/>
                <w:sz w:val="22"/>
              </w:rPr>
              <w:t>評価対象の事務の対象人数は何人か</w:t>
            </w:r>
          </w:p>
        </w:tc>
        <w:tc>
          <w:tcPr>
            <w:tcW w:w="2625" w:type="dxa"/>
            <w:tcBorders>
              <w:right w:val="single" w:sz="4" w:space="0" w:color="FFFFFF" w:themeColor="background1"/>
            </w:tcBorders>
          </w:tcPr>
          <w:p w:rsidR="00A27B5E" w:rsidRDefault="00A27B5E" w:rsidP="00170AB0">
            <w:pPr>
              <w:spacing w:line="0" w:lineRule="atLeast"/>
              <w:rPr>
                <w:rFonts w:asciiTheme="majorEastAsia" w:eastAsiaTheme="majorEastAsia" w:hAnsiTheme="majorEastAsia"/>
                <w:b/>
                <w:sz w:val="22"/>
              </w:rPr>
            </w:pPr>
          </w:p>
          <w:p w:rsidR="00A27B5E" w:rsidRDefault="00A27B5E" w:rsidP="00170AB0">
            <w:pPr>
              <w:spacing w:line="0" w:lineRule="atLeast"/>
              <w:rPr>
                <w:rFonts w:asciiTheme="majorEastAsia" w:eastAsiaTheme="majorEastAsia" w:hAnsiTheme="majorEastAsia"/>
                <w:b/>
                <w:sz w:val="22"/>
              </w:rPr>
            </w:pPr>
          </w:p>
          <w:p w:rsidR="00A27B5E" w:rsidRDefault="00A27B5E" w:rsidP="00170AB0">
            <w:pPr>
              <w:spacing w:line="0" w:lineRule="atLeast"/>
              <w:rPr>
                <w:rFonts w:asciiTheme="majorEastAsia" w:eastAsiaTheme="majorEastAsia" w:hAnsiTheme="majorEastAsia"/>
                <w:b/>
                <w:sz w:val="22"/>
              </w:rPr>
            </w:pPr>
          </w:p>
          <w:p w:rsidR="00A27B5E" w:rsidRPr="002B14A8" w:rsidRDefault="00A27B5E" w:rsidP="00170AB0">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[1万人以上10万人未満]</w:t>
            </w:r>
          </w:p>
        </w:tc>
        <w:tc>
          <w:tcPr>
            <w:tcW w:w="2896" w:type="dxa"/>
            <w:gridSpan w:val="2"/>
            <w:tcBorders>
              <w:left w:val="single" w:sz="4" w:space="0" w:color="FFFFFF" w:themeColor="background1"/>
            </w:tcBorders>
          </w:tcPr>
          <w:p w:rsidR="00A27B5E" w:rsidRDefault="00A27B5E" w:rsidP="00170AB0">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〈選択肢〉</w:t>
            </w:r>
          </w:p>
          <w:p w:rsidR="00A27B5E" w:rsidRDefault="00A27B5E" w:rsidP="00170AB0">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1)1,000人未満（任意実施）</w:t>
            </w:r>
          </w:p>
          <w:p w:rsidR="00A27B5E" w:rsidRDefault="00A27B5E" w:rsidP="00170AB0">
            <w:pPr>
              <w:spacing w:line="0" w:lineRule="atLeast"/>
              <w:rPr>
                <w:rFonts w:asciiTheme="majorEastAsia" w:eastAsiaTheme="majorEastAsia" w:hAnsiTheme="majorEastAsia"/>
                <w:b/>
                <w:sz w:val="22"/>
              </w:rPr>
            </w:pPr>
            <w:r>
              <w:rPr>
                <w:rFonts w:asciiTheme="majorEastAsia" w:eastAsiaTheme="majorEastAsia" w:hAnsiTheme="majorEastAsia"/>
                <w:b/>
                <w:sz w:val="22"/>
              </w:rPr>
              <w:t>2)1,000</w:t>
            </w:r>
            <w:r>
              <w:rPr>
                <w:rFonts w:asciiTheme="majorEastAsia" w:eastAsiaTheme="majorEastAsia" w:hAnsiTheme="majorEastAsia" w:hint="eastAsia"/>
                <w:b/>
                <w:sz w:val="22"/>
              </w:rPr>
              <w:t>人以上1万人未満</w:t>
            </w:r>
          </w:p>
          <w:p w:rsidR="00A27B5E" w:rsidRDefault="00A27B5E" w:rsidP="00170AB0">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3)1万人以上10万人未満</w:t>
            </w:r>
          </w:p>
          <w:p w:rsidR="00A27B5E" w:rsidRDefault="00A27B5E" w:rsidP="00170AB0">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4)10万人以上30万人未満</w:t>
            </w:r>
          </w:p>
          <w:p w:rsidR="00A27B5E" w:rsidRPr="00A27B5E" w:rsidRDefault="00A27B5E" w:rsidP="00170AB0">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5)30万人以上</w:t>
            </w:r>
          </w:p>
        </w:tc>
      </w:tr>
      <w:tr w:rsidR="00A27B5E" w:rsidTr="00DD1E8B">
        <w:trPr>
          <w:trHeight w:val="399"/>
        </w:trPr>
        <w:tc>
          <w:tcPr>
            <w:tcW w:w="1738" w:type="dxa"/>
            <w:tcBorders>
              <w:top w:val="single" w:sz="4" w:space="0" w:color="FFFFFF" w:themeColor="background1"/>
            </w:tcBorders>
            <w:shd w:val="clear" w:color="auto" w:fill="FFF2CC" w:themeFill="accent4" w:themeFillTint="33"/>
          </w:tcPr>
          <w:p w:rsidR="00A27B5E" w:rsidRPr="002B14A8" w:rsidRDefault="00A27B5E" w:rsidP="00170AB0">
            <w:pPr>
              <w:rPr>
                <w:rFonts w:asciiTheme="majorEastAsia" w:eastAsiaTheme="majorEastAsia" w:hAnsiTheme="majorEastAsia"/>
                <w:b/>
                <w:sz w:val="22"/>
              </w:rPr>
            </w:pPr>
          </w:p>
        </w:tc>
        <w:tc>
          <w:tcPr>
            <w:tcW w:w="2369" w:type="dxa"/>
            <w:shd w:val="clear" w:color="auto" w:fill="FFF2CC" w:themeFill="accent4" w:themeFillTint="33"/>
          </w:tcPr>
          <w:p w:rsidR="00A27B5E" w:rsidRPr="002B14A8" w:rsidRDefault="00A27B5E" w:rsidP="00170AB0">
            <w:pPr>
              <w:rPr>
                <w:rFonts w:asciiTheme="majorEastAsia" w:eastAsiaTheme="majorEastAsia" w:hAnsiTheme="majorEastAsia"/>
                <w:b/>
                <w:sz w:val="22"/>
              </w:rPr>
            </w:pPr>
            <w:r>
              <w:rPr>
                <w:rFonts w:asciiTheme="majorEastAsia" w:eastAsiaTheme="majorEastAsia" w:hAnsiTheme="majorEastAsia" w:hint="eastAsia"/>
                <w:b/>
                <w:sz w:val="22"/>
              </w:rPr>
              <w:t>いつ時点の計数か</w:t>
            </w:r>
          </w:p>
        </w:tc>
        <w:tc>
          <w:tcPr>
            <w:tcW w:w="5521" w:type="dxa"/>
            <w:gridSpan w:val="3"/>
          </w:tcPr>
          <w:p w:rsidR="00A27B5E" w:rsidRPr="002B14A8" w:rsidRDefault="00A27B5E" w:rsidP="00170AB0">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平成27年</w:t>
            </w:r>
            <w:r w:rsidR="00C90880">
              <w:rPr>
                <w:rFonts w:asciiTheme="majorEastAsia" w:eastAsiaTheme="majorEastAsia" w:hAnsiTheme="majorEastAsia" w:hint="eastAsia"/>
                <w:b/>
                <w:sz w:val="22"/>
              </w:rPr>
              <w:t>10月31</w:t>
            </w:r>
            <w:r>
              <w:rPr>
                <w:rFonts w:asciiTheme="majorEastAsia" w:eastAsiaTheme="majorEastAsia" w:hAnsiTheme="majorEastAsia" w:hint="eastAsia"/>
                <w:b/>
                <w:sz w:val="22"/>
              </w:rPr>
              <w:t>日　時点</w:t>
            </w:r>
          </w:p>
        </w:tc>
      </w:tr>
      <w:tr w:rsidR="00416407" w:rsidRPr="003127BA" w:rsidTr="00DD1E8B">
        <w:trPr>
          <w:trHeight w:val="581"/>
        </w:trPr>
        <w:tc>
          <w:tcPr>
            <w:tcW w:w="9628" w:type="dxa"/>
            <w:gridSpan w:val="5"/>
            <w:shd w:val="clear" w:color="auto" w:fill="00B0F0"/>
          </w:tcPr>
          <w:p w:rsidR="00416407" w:rsidRPr="003127BA" w:rsidRDefault="00416407" w:rsidP="00170AB0">
            <w:pPr>
              <w:spacing w:beforeLines="25" w:before="90"/>
              <w:rPr>
                <w:rFonts w:asciiTheme="majorEastAsia" w:eastAsiaTheme="majorEastAsia" w:hAnsiTheme="majorEastAsia"/>
                <w:sz w:val="22"/>
              </w:rPr>
            </w:pPr>
            <w:r w:rsidRPr="003127BA">
              <w:rPr>
                <w:rFonts w:asciiTheme="majorEastAsia" w:eastAsiaTheme="majorEastAsia" w:hAnsiTheme="majorEastAsia" w:hint="eastAsia"/>
                <w:color w:val="FFFFFF" w:themeColor="background1"/>
                <w:sz w:val="22"/>
              </w:rPr>
              <w:t>２．</w:t>
            </w:r>
            <w:r w:rsidR="00A27B5E">
              <w:rPr>
                <w:rFonts w:asciiTheme="majorEastAsia" w:eastAsiaTheme="majorEastAsia" w:hAnsiTheme="majorEastAsia" w:hint="eastAsia"/>
                <w:color w:val="FFFFFF" w:themeColor="background1"/>
                <w:sz w:val="22"/>
              </w:rPr>
              <w:t>取扱者数</w:t>
            </w:r>
          </w:p>
        </w:tc>
      </w:tr>
      <w:tr w:rsidR="00A27B5E" w:rsidRPr="003127BA" w:rsidTr="00DD1E8B">
        <w:trPr>
          <w:trHeight w:val="581"/>
        </w:trPr>
        <w:tc>
          <w:tcPr>
            <w:tcW w:w="4107" w:type="dxa"/>
            <w:gridSpan w:val="2"/>
            <w:tcBorders>
              <w:bottom w:val="nil"/>
            </w:tcBorders>
            <w:shd w:val="clear" w:color="auto" w:fill="FFF2CC" w:themeFill="accent4" w:themeFillTint="33"/>
          </w:tcPr>
          <w:p w:rsidR="00A27B5E" w:rsidRDefault="00A27B5E" w:rsidP="00BC4BE0">
            <w:pPr>
              <w:spacing w:beforeLines="50" w:before="180" w:line="0" w:lineRule="atLeast"/>
              <w:rPr>
                <w:rFonts w:asciiTheme="majorEastAsia" w:eastAsiaTheme="majorEastAsia" w:hAnsiTheme="majorEastAsia"/>
                <w:b/>
                <w:sz w:val="22"/>
              </w:rPr>
            </w:pPr>
            <w:r>
              <w:rPr>
                <w:rFonts w:asciiTheme="majorEastAsia" w:eastAsiaTheme="majorEastAsia" w:hAnsiTheme="majorEastAsia" w:hint="eastAsia"/>
                <w:b/>
                <w:sz w:val="22"/>
              </w:rPr>
              <w:t>特定個人情報ファイル取扱者は500人</w:t>
            </w:r>
          </w:p>
          <w:p w:rsidR="00A27B5E" w:rsidRPr="003127BA" w:rsidRDefault="00A27B5E" w:rsidP="00170AB0">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以上か</w:t>
            </w:r>
          </w:p>
        </w:tc>
        <w:tc>
          <w:tcPr>
            <w:tcW w:w="2625" w:type="dxa"/>
            <w:tcBorders>
              <w:right w:val="single" w:sz="4" w:space="0" w:color="FFFFFF" w:themeColor="background1"/>
            </w:tcBorders>
            <w:shd w:val="clear" w:color="auto" w:fill="auto"/>
          </w:tcPr>
          <w:p w:rsidR="00A27B5E" w:rsidRPr="003127BA" w:rsidRDefault="00BC4BE0" w:rsidP="00BC4BE0">
            <w:pPr>
              <w:spacing w:beforeLines="50" w:before="180" w:line="0" w:lineRule="atLeast"/>
              <w:rPr>
                <w:rFonts w:asciiTheme="majorEastAsia" w:eastAsiaTheme="majorEastAsia" w:hAnsiTheme="majorEastAsia"/>
                <w:b/>
                <w:sz w:val="22"/>
              </w:rPr>
            </w:pPr>
            <w:r>
              <w:rPr>
                <w:rFonts w:asciiTheme="majorEastAsia" w:eastAsiaTheme="majorEastAsia" w:hAnsiTheme="majorEastAsia" w:hint="eastAsia"/>
                <w:b/>
                <w:sz w:val="22"/>
              </w:rPr>
              <w:t>[　500人未満　]</w:t>
            </w:r>
          </w:p>
        </w:tc>
        <w:tc>
          <w:tcPr>
            <w:tcW w:w="2896" w:type="dxa"/>
            <w:gridSpan w:val="2"/>
            <w:tcBorders>
              <w:left w:val="single" w:sz="4" w:space="0" w:color="FFFFFF" w:themeColor="background1"/>
            </w:tcBorders>
            <w:shd w:val="clear" w:color="auto" w:fill="auto"/>
          </w:tcPr>
          <w:p w:rsidR="00A27B5E" w:rsidRDefault="00BC4BE0">
            <w:pPr>
              <w:widowControl/>
              <w:jc w:val="left"/>
              <w:rPr>
                <w:rFonts w:asciiTheme="majorEastAsia" w:eastAsiaTheme="majorEastAsia" w:hAnsiTheme="majorEastAsia"/>
                <w:b/>
                <w:sz w:val="22"/>
              </w:rPr>
            </w:pPr>
            <w:r>
              <w:rPr>
                <w:rFonts w:asciiTheme="majorEastAsia" w:eastAsiaTheme="majorEastAsia" w:hAnsiTheme="majorEastAsia" w:hint="eastAsia"/>
                <w:b/>
                <w:sz w:val="22"/>
              </w:rPr>
              <w:t>〈選択肢〉</w:t>
            </w:r>
          </w:p>
          <w:p w:rsidR="00A27B5E" w:rsidRPr="003127BA" w:rsidRDefault="00BC4BE0" w:rsidP="00170AB0">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1)500人以上 2)500人未満</w:t>
            </w:r>
          </w:p>
        </w:tc>
      </w:tr>
      <w:tr w:rsidR="00BC4BE0" w:rsidTr="00DD1E8B">
        <w:trPr>
          <w:trHeight w:val="437"/>
        </w:trPr>
        <w:tc>
          <w:tcPr>
            <w:tcW w:w="1738" w:type="dxa"/>
            <w:tcBorders>
              <w:top w:val="single" w:sz="4" w:space="0" w:color="FFFFFF" w:themeColor="background1"/>
            </w:tcBorders>
            <w:shd w:val="clear" w:color="auto" w:fill="FFF2CC" w:themeFill="accent4" w:themeFillTint="33"/>
          </w:tcPr>
          <w:p w:rsidR="00BC4BE0" w:rsidRPr="002B14A8" w:rsidRDefault="00BC4BE0" w:rsidP="00170AB0">
            <w:pPr>
              <w:rPr>
                <w:rFonts w:asciiTheme="majorEastAsia" w:eastAsiaTheme="majorEastAsia" w:hAnsiTheme="majorEastAsia"/>
                <w:b/>
                <w:sz w:val="22"/>
              </w:rPr>
            </w:pPr>
          </w:p>
        </w:tc>
        <w:tc>
          <w:tcPr>
            <w:tcW w:w="2369" w:type="dxa"/>
            <w:shd w:val="clear" w:color="auto" w:fill="FFF2CC" w:themeFill="accent4" w:themeFillTint="33"/>
          </w:tcPr>
          <w:p w:rsidR="00BC4BE0" w:rsidRPr="002B14A8" w:rsidRDefault="00BC4BE0" w:rsidP="00170AB0">
            <w:pPr>
              <w:rPr>
                <w:rFonts w:asciiTheme="majorEastAsia" w:eastAsiaTheme="majorEastAsia" w:hAnsiTheme="majorEastAsia"/>
                <w:b/>
                <w:sz w:val="22"/>
              </w:rPr>
            </w:pPr>
            <w:r>
              <w:rPr>
                <w:rFonts w:asciiTheme="majorEastAsia" w:eastAsiaTheme="majorEastAsia" w:hAnsiTheme="majorEastAsia" w:hint="eastAsia"/>
                <w:b/>
                <w:sz w:val="22"/>
              </w:rPr>
              <w:t>いつ時点の計数か</w:t>
            </w:r>
          </w:p>
        </w:tc>
        <w:tc>
          <w:tcPr>
            <w:tcW w:w="5521" w:type="dxa"/>
            <w:gridSpan w:val="3"/>
          </w:tcPr>
          <w:p w:rsidR="00BC4BE0" w:rsidRPr="002B14A8" w:rsidRDefault="00BC4BE0" w:rsidP="00170AB0">
            <w:pPr>
              <w:rPr>
                <w:rFonts w:asciiTheme="majorEastAsia" w:eastAsiaTheme="majorEastAsia" w:hAnsiTheme="majorEastAsia"/>
                <w:b/>
                <w:sz w:val="22"/>
              </w:rPr>
            </w:pPr>
            <w:r>
              <w:rPr>
                <w:rFonts w:asciiTheme="majorEastAsia" w:eastAsiaTheme="majorEastAsia" w:hAnsiTheme="majorEastAsia" w:hint="eastAsia"/>
                <w:b/>
                <w:sz w:val="22"/>
              </w:rPr>
              <w:t>平成27年</w:t>
            </w:r>
            <w:r w:rsidR="00C90880">
              <w:rPr>
                <w:rFonts w:asciiTheme="majorEastAsia" w:eastAsiaTheme="majorEastAsia" w:hAnsiTheme="majorEastAsia" w:hint="eastAsia"/>
                <w:b/>
                <w:sz w:val="22"/>
              </w:rPr>
              <w:t>10月31</w:t>
            </w:r>
            <w:r>
              <w:rPr>
                <w:rFonts w:asciiTheme="majorEastAsia" w:eastAsiaTheme="majorEastAsia" w:hAnsiTheme="majorEastAsia" w:hint="eastAsia"/>
                <w:b/>
                <w:sz w:val="22"/>
              </w:rPr>
              <w:t>日　時点</w:t>
            </w:r>
          </w:p>
        </w:tc>
      </w:tr>
      <w:tr w:rsidR="00416407" w:rsidRPr="003127BA" w:rsidTr="00DD1E8B">
        <w:trPr>
          <w:trHeight w:val="581"/>
        </w:trPr>
        <w:tc>
          <w:tcPr>
            <w:tcW w:w="9628" w:type="dxa"/>
            <w:gridSpan w:val="5"/>
            <w:shd w:val="clear" w:color="auto" w:fill="00B0F0"/>
          </w:tcPr>
          <w:p w:rsidR="00416407" w:rsidRPr="003127BA" w:rsidRDefault="00416407" w:rsidP="00BC4BE0">
            <w:pPr>
              <w:spacing w:beforeLines="25" w:before="90"/>
              <w:rPr>
                <w:rFonts w:asciiTheme="majorEastAsia" w:eastAsiaTheme="majorEastAsia" w:hAnsiTheme="majorEastAsia"/>
                <w:sz w:val="22"/>
              </w:rPr>
            </w:pPr>
            <w:r>
              <w:rPr>
                <w:rFonts w:asciiTheme="majorEastAsia" w:eastAsiaTheme="majorEastAsia" w:hAnsiTheme="majorEastAsia" w:hint="eastAsia"/>
                <w:color w:val="FFFFFF" w:themeColor="background1"/>
                <w:sz w:val="22"/>
              </w:rPr>
              <w:t>３</w:t>
            </w:r>
            <w:r w:rsidRPr="003127BA">
              <w:rPr>
                <w:rFonts w:asciiTheme="majorEastAsia" w:eastAsiaTheme="majorEastAsia" w:hAnsiTheme="majorEastAsia" w:hint="eastAsia"/>
                <w:color w:val="FFFFFF" w:themeColor="background1"/>
                <w:sz w:val="22"/>
              </w:rPr>
              <w:t>．</w:t>
            </w:r>
            <w:r w:rsidR="00BC4BE0">
              <w:rPr>
                <w:rFonts w:asciiTheme="majorEastAsia" w:eastAsiaTheme="majorEastAsia" w:hAnsiTheme="majorEastAsia" w:hint="eastAsia"/>
                <w:color w:val="FFFFFF" w:themeColor="background1"/>
                <w:sz w:val="22"/>
              </w:rPr>
              <w:t>重大事故</w:t>
            </w:r>
          </w:p>
        </w:tc>
      </w:tr>
      <w:tr w:rsidR="00BC4BE0" w:rsidTr="00DD1E8B">
        <w:trPr>
          <w:trHeight w:val="967"/>
        </w:trPr>
        <w:tc>
          <w:tcPr>
            <w:tcW w:w="4107" w:type="dxa"/>
            <w:gridSpan w:val="2"/>
            <w:shd w:val="clear" w:color="auto" w:fill="FFF2CC" w:themeFill="accent4" w:themeFillTint="33"/>
          </w:tcPr>
          <w:p w:rsidR="00BC4BE0" w:rsidRPr="003127BA" w:rsidRDefault="00BC4BE0" w:rsidP="00BC4BE0">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過去１年以内に、評価実施機関において特定個人情報に関する重大事故が発生したか</w:t>
            </w:r>
          </w:p>
        </w:tc>
        <w:tc>
          <w:tcPr>
            <w:tcW w:w="2700" w:type="dxa"/>
            <w:gridSpan w:val="2"/>
            <w:tcBorders>
              <w:right w:val="single" w:sz="4" w:space="0" w:color="FFFFFF" w:themeColor="background1"/>
            </w:tcBorders>
          </w:tcPr>
          <w:p w:rsidR="00BC4BE0" w:rsidRPr="00BC4BE0" w:rsidRDefault="00BC4BE0" w:rsidP="00170AB0">
            <w:pPr>
              <w:spacing w:line="0" w:lineRule="atLeast"/>
              <w:rPr>
                <w:rFonts w:asciiTheme="majorEastAsia" w:eastAsiaTheme="majorEastAsia" w:hAnsiTheme="majorEastAsia"/>
                <w:b/>
                <w:sz w:val="22"/>
              </w:rPr>
            </w:pPr>
          </w:p>
          <w:p w:rsidR="00BC4BE0" w:rsidRPr="002B14A8" w:rsidRDefault="00BC4BE0" w:rsidP="00BC4BE0">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 xml:space="preserve">[　 発生なし 　]　　　　　　　</w:t>
            </w:r>
          </w:p>
        </w:tc>
        <w:tc>
          <w:tcPr>
            <w:tcW w:w="2821" w:type="dxa"/>
            <w:tcBorders>
              <w:left w:val="single" w:sz="4" w:space="0" w:color="FFFFFF" w:themeColor="background1"/>
            </w:tcBorders>
          </w:tcPr>
          <w:p w:rsidR="00BC4BE0" w:rsidRDefault="00BC4BE0" w:rsidP="00BC4BE0">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〈選択肢〉</w:t>
            </w:r>
          </w:p>
          <w:p w:rsidR="00BC4BE0" w:rsidRPr="002B14A8" w:rsidRDefault="00BC4BE0" w:rsidP="00BC4BE0">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1)発生あり　2)発生なし</w:t>
            </w:r>
          </w:p>
        </w:tc>
      </w:tr>
    </w:tbl>
    <w:p w:rsidR="00416407" w:rsidRDefault="00416407">
      <w:pPr>
        <w:rPr>
          <w:rFonts w:asciiTheme="majorEastAsia" w:eastAsiaTheme="majorEastAsia" w:hAnsiTheme="majorEastAsia"/>
        </w:rPr>
      </w:pPr>
    </w:p>
    <w:p w:rsidR="00FD3797" w:rsidRDefault="00FD3797">
      <w:pPr>
        <w:rPr>
          <w:rFonts w:asciiTheme="majorEastAsia" w:eastAsiaTheme="majorEastAsia" w:hAnsiTheme="majorEastAsia"/>
        </w:rPr>
      </w:pPr>
    </w:p>
    <w:p w:rsidR="00FD3797" w:rsidRDefault="00FD3797" w:rsidP="00FD3797">
      <w:pPr>
        <w:rPr>
          <w:rFonts w:asciiTheme="majorEastAsia" w:eastAsiaTheme="majorEastAsia" w:hAnsiTheme="majorEastAsia"/>
          <w:b/>
          <w:sz w:val="28"/>
          <w:szCs w:val="28"/>
        </w:rPr>
      </w:pPr>
      <w:r w:rsidRPr="00BC4BE0">
        <w:rPr>
          <w:rFonts w:asciiTheme="majorEastAsia" w:eastAsiaTheme="majorEastAsia" w:hAnsiTheme="majorEastAsia" w:hint="eastAsia"/>
          <w:b/>
          <w:sz w:val="28"/>
          <w:szCs w:val="28"/>
        </w:rPr>
        <w:t>Ⅲ</w:t>
      </w:r>
      <w:r>
        <w:rPr>
          <w:rFonts w:asciiTheme="majorEastAsia" w:eastAsiaTheme="majorEastAsia" w:hAnsiTheme="majorEastAsia" w:hint="eastAsia"/>
          <w:b/>
          <w:sz w:val="28"/>
          <w:szCs w:val="28"/>
        </w:rPr>
        <w:t xml:space="preserve">　しきい値判断結果</w:t>
      </w:r>
    </w:p>
    <w:tbl>
      <w:tblPr>
        <w:tblStyle w:val="a3"/>
        <w:tblW w:w="0" w:type="auto"/>
        <w:tblLook w:val="04A0" w:firstRow="1" w:lastRow="0" w:firstColumn="1" w:lastColumn="0" w:noHBand="0" w:noVBand="1"/>
      </w:tblPr>
      <w:tblGrid>
        <w:gridCol w:w="9628"/>
      </w:tblGrid>
      <w:tr w:rsidR="00FD3797" w:rsidTr="00DD1E8B">
        <w:trPr>
          <w:trHeight w:val="573"/>
        </w:trPr>
        <w:tc>
          <w:tcPr>
            <w:tcW w:w="9628" w:type="dxa"/>
            <w:shd w:val="clear" w:color="auto" w:fill="00B0F0"/>
          </w:tcPr>
          <w:p w:rsidR="00FD3797" w:rsidRPr="00FD3797" w:rsidRDefault="00FD3797" w:rsidP="00FD3797">
            <w:pPr>
              <w:spacing w:beforeLines="25" w:before="90"/>
              <w:rPr>
                <w:rFonts w:asciiTheme="majorEastAsia" w:eastAsiaTheme="majorEastAsia" w:hAnsiTheme="majorEastAsia"/>
                <w:b/>
                <w:color w:val="FFFFFF" w:themeColor="background1"/>
                <w:sz w:val="22"/>
              </w:rPr>
            </w:pPr>
            <w:r w:rsidRPr="00FD3797">
              <w:rPr>
                <w:rFonts w:asciiTheme="majorEastAsia" w:eastAsiaTheme="majorEastAsia" w:hAnsiTheme="majorEastAsia" w:hint="eastAsia"/>
                <w:b/>
                <w:color w:val="FFFFFF" w:themeColor="background1"/>
                <w:sz w:val="22"/>
              </w:rPr>
              <w:t>しきい値判断結果</w:t>
            </w:r>
          </w:p>
        </w:tc>
      </w:tr>
      <w:tr w:rsidR="00FD3797" w:rsidTr="00FD3797">
        <w:trPr>
          <w:trHeight w:val="553"/>
        </w:trPr>
        <w:tc>
          <w:tcPr>
            <w:tcW w:w="9628" w:type="dxa"/>
          </w:tcPr>
          <w:p w:rsidR="00FD3797" w:rsidRDefault="00DD1E8B" w:rsidP="00C90880">
            <w:pPr>
              <w:spacing w:beforeLines="25" w:before="90"/>
              <w:jc w:val="center"/>
              <w:rPr>
                <w:rFonts w:asciiTheme="majorEastAsia" w:eastAsiaTheme="majorEastAsia" w:hAnsiTheme="majorEastAsia"/>
                <w:b/>
                <w:sz w:val="22"/>
              </w:rPr>
            </w:pPr>
            <w:r>
              <w:rPr>
                <w:rFonts w:asciiTheme="majorEastAsia" w:eastAsiaTheme="majorEastAsia" w:hAnsiTheme="majorEastAsia" w:hint="eastAsia"/>
                <w:b/>
                <w:sz w:val="22"/>
              </w:rPr>
              <w:t>基礎項目</w:t>
            </w:r>
            <w:r w:rsidR="00FD3797">
              <w:rPr>
                <w:rFonts w:asciiTheme="majorEastAsia" w:eastAsiaTheme="majorEastAsia" w:hAnsiTheme="majorEastAsia" w:hint="eastAsia"/>
                <w:b/>
                <w:sz w:val="22"/>
              </w:rPr>
              <w:t>評価の実施が義務付けられる</w:t>
            </w:r>
          </w:p>
        </w:tc>
      </w:tr>
    </w:tbl>
    <w:p w:rsidR="008C31C2" w:rsidRDefault="008C31C2" w:rsidP="00FD3797">
      <w:pPr>
        <w:rPr>
          <w:rFonts w:asciiTheme="majorEastAsia" w:eastAsiaTheme="majorEastAsia" w:hAnsiTheme="majorEastAsia"/>
        </w:rPr>
      </w:pPr>
    </w:p>
    <w:p w:rsidR="001145E8" w:rsidRDefault="001145E8" w:rsidP="00FD3797">
      <w:pPr>
        <w:rPr>
          <w:rFonts w:asciiTheme="majorEastAsia" w:eastAsiaTheme="majorEastAsia" w:hAnsiTheme="majorEastAsia"/>
        </w:rPr>
      </w:pPr>
    </w:p>
    <w:p w:rsidR="001145E8" w:rsidRDefault="001145E8" w:rsidP="00FD3797">
      <w:pPr>
        <w:rPr>
          <w:rFonts w:asciiTheme="majorEastAsia" w:eastAsiaTheme="majorEastAsia" w:hAnsiTheme="majorEastAsia"/>
        </w:rPr>
      </w:pPr>
    </w:p>
    <w:p w:rsidR="001145E8" w:rsidRDefault="001145E8" w:rsidP="00FD3797">
      <w:pPr>
        <w:rPr>
          <w:rFonts w:asciiTheme="majorEastAsia" w:eastAsiaTheme="majorEastAsia" w:hAnsiTheme="majorEastAsia"/>
        </w:rPr>
      </w:pPr>
    </w:p>
    <w:p w:rsidR="001145E8" w:rsidRDefault="001145E8" w:rsidP="00FD3797">
      <w:pPr>
        <w:rPr>
          <w:rFonts w:asciiTheme="majorEastAsia" w:eastAsiaTheme="majorEastAsia" w:hAnsiTheme="majorEastAsia"/>
        </w:rPr>
      </w:pPr>
    </w:p>
    <w:p w:rsidR="001145E8" w:rsidRDefault="001145E8" w:rsidP="00FD3797">
      <w:pPr>
        <w:rPr>
          <w:rFonts w:asciiTheme="majorEastAsia" w:eastAsiaTheme="majorEastAsia" w:hAnsiTheme="majorEastAsia"/>
        </w:rPr>
      </w:pPr>
    </w:p>
    <w:p w:rsidR="001145E8" w:rsidRDefault="001145E8" w:rsidP="00FD3797">
      <w:pPr>
        <w:rPr>
          <w:rFonts w:asciiTheme="majorEastAsia" w:eastAsiaTheme="majorEastAsia" w:hAnsiTheme="majorEastAsia"/>
        </w:rPr>
      </w:pPr>
    </w:p>
    <w:p w:rsidR="001145E8" w:rsidRDefault="001145E8" w:rsidP="00FD3797">
      <w:pPr>
        <w:rPr>
          <w:rFonts w:asciiTheme="majorEastAsia" w:eastAsiaTheme="majorEastAsia" w:hAnsiTheme="majorEastAsia"/>
        </w:rPr>
      </w:pPr>
    </w:p>
    <w:p w:rsidR="001145E8" w:rsidRDefault="001145E8" w:rsidP="00FD3797">
      <w:pPr>
        <w:rPr>
          <w:rFonts w:asciiTheme="majorEastAsia" w:eastAsiaTheme="majorEastAsia" w:hAnsiTheme="majorEastAsia"/>
        </w:rPr>
      </w:pPr>
    </w:p>
    <w:p w:rsidR="001145E8" w:rsidRDefault="001145E8" w:rsidP="00FD3797">
      <w:pPr>
        <w:rPr>
          <w:rFonts w:asciiTheme="majorEastAsia" w:eastAsiaTheme="majorEastAsia" w:hAnsiTheme="majorEastAsia"/>
        </w:rPr>
      </w:pPr>
    </w:p>
    <w:p w:rsidR="001145E8" w:rsidRDefault="001145E8" w:rsidP="00FD3797">
      <w:pPr>
        <w:rPr>
          <w:rFonts w:asciiTheme="majorEastAsia" w:eastAsiaTheme="majorEastAsia" w:hAnsiTheme="majorEastAsia"/>
        </w:rPr>
      </w:pPr>
    </w:p>
    <w:p w:rsidR="001145E8" w:rsidRDefault="001145E8" w:rsidP="00FD3797">
      <w:pPr>
        <w:rPr>
          <w:rFonts w:asciiTheme="majorEastAsia" w:eastAsiaTheme="majorEastAsia" w:hAnsiTheme="majorEastAsia"/>
        </w:rPr>
      </w:pPr>
    </w:p>
    <w:p w:rsidR="001145E8" w:rsidRDefault="001145E8" w:rsidP="00FD3797">
      <w:pPr>
        <w:rPr>
          <w:rFonts w:asciiTheme="majorEastAsia" w:eastAsiaTheme="majorEastAsia" w:hAnsiTheme="majorEastAsia"/>
        </w:rPr>
      </w:pPr>
    </w:p>
    <w:p w:rsidR="001145E8" w:rsidRDefault="001145E8" w:rsidP="00FD3797">
      <w:pPr>
        <w:rPr>
          <w:rFonts w:asciiTheme="majorEastAsia" w:eastAsiaTheme="majorEastAsia" w:hAnsiTheme="majorEastAsia"/>
        </w:rPr>
      </w:pPr>
    </w:p>
    <w:p w:rsidR="001145E8" w:rsidRDefault="001145E8" w:rsidP="00FD3797">
      <w:pPr>
        <w:rPr>
          <w:rFonts w:asciiTheme="majorEastAsia" w:eastAsiaTheme="majorEastAsia" w:hAnsiTheme="majorEastAsia"/>
        </w:rPr>
        <w:sectPr w:rsidR="001145E8" w:rsidSect="00FD3797">
          <w:pgSz w:w="11907" w:h="16840" w:code="9"/>
          <w:pgMar w:top="1134" w:right="1134" w:bottom="1134" w:left="1134" w:header="851" w:footer="992" w:gutter="0"/>
          <w:cols w:space="425"/>
          <w:docGrid w:type="lines" w:linePitch="360"/>
        </w:sectPr>
      </w:pPr>
    </w:p>
    <w:p w:rsidR="001145E8" w:rsidRPr="001145E8" w:rsidRDefault="001145E8" w:rsidP="00FD3797">
      <w:pPr>
        <w:rPr>
          <w:rFonts w:asciiTheme="majorEastAsia" w:eastAsiaTheme="majorEastAsia" w:hAnsiTheme="majorEastAsia"/>
          <w:b/>
          <w:sz w:val="28"/>
          <w:szCs w:val="28"/>
        </w:rPr>
      </w:pPr>
      <w:r w:rsidRPr="001145E8">
        <w:rPr>
          <w:rFonts w:asciiTheme="majorEastAsia" w:eastAsiaTheme="majorEastAsia" w:hAnsiTheme="majorEastAsia" w:hint="eastAsia"/>
          <w:b/>
          <w:sz w:val="28"/>
          <w:szCs w:val="28"/>
        </w:rPr>
        <w:lastRenderedPageBreak/>
        <w:t>変更箇所</w:t>
      </w:r>
    </w:p>
    <w:tbl>
      <w:tblPr>
        <w:tblStyle w:val="a3"/>
        <w:tblW w:w="14562" w:type="dxa"/>
        <w:tblLook w:val="04A0" w:firstRow="1" w:lastRow="0" w:firstColumn="1" w:lastColumn="0" w:noHBand="0" w:noVBand="1"/>
      </w:tblPr>
      <w:tblGrid>
        <w:gridCol w:w="1161"/>
        <w:gridCol w:w="2236"/>
        <w:gridCol w:w="3261"/>
        <w:gridCol w:w="4156"/>
        <w:gridCol w:w="1514"/>
        <w:gridCol w:w="2234"/>
      </w:tblGrid>
      <w:tr w:rsidR="00DD1E8B" w:rsidRPr="00DD1E8B" w:rsidTr="00A3125C">
        <w:trPr>
          <w:trHeight w:val="454"/>
        </w:trPr>
        <w:tc>
          <w:tcPr>
            <w:tcW w:w="1161" w:type="dxa"/>
            <w:shd w:val="clear" w:color="auto" w:fill="00B0F0"/>
          </w:tcPr>
          <w:p w:rsidR="001145E8" w:rsidRPr="00DD1E8B" w:rsidRDefault="001145E8" w:rsidP="00DD1E8B">
            <w:pPr>
              <w:spacing w:beforeLines="25" w:before="90"/>
              <w:jc w:val="center"/>
              <w:rPr>
                <w:rFonts w:asciiTheme="majorEastAsia" w:eastAsiaTheme="majorEastAsia" w:hAnsiTheme="majorEastAsia"/>
                <w:b/>
                <w:color w:val="FFFFFF" w:themeColor="background1"/>
              </w:rPr>
            </w:pPr>
            <w:r w:rsidRPr="00DD1E8B">
              <w:rPr>
                <w:rFonts w:asciiTheme="majorEastAsia" w:eastAsiaTheme="majorEastAsia" w:hAnsiTheme="majorEastAsia" w:hint="eastAsia"/>
                <w:b/>
                <w:color w:val="FFFFFF" w:themeColor="background1"/>
              </w:rPr>
              <w:t>変更日</w:t>
            </w:r>
          </w:p>
        </w:tc>
        <w:tc>
          <w:tcPr>
            <w:tcW w:w="2236" w:type="dxa"/>
            <w:shd w:val="clear" w:color="auto" w:fill="00B0F0"/>
          </w:tcPr>
          <w:p w:rsidR="001145E8" w:rsidRPr="00DD1E8B" w:rsidRDefault="001145E8" w:rsidP="00DD1E8B">
            <w:pPr>
              <w:spacing w:beforeLines="25" w:before="90"/>
              <w:jc w:val="center"/>
              <w:rPr>
                <w:rFonts w:asciiTheme="majorEastAsia" w:eastAsiaTheme="majorEastAsia" w:hAnsiTheme="majorEastAsia"/>
                <w:b/>
                <w:color w:val="FFFFFF" w:themeColor="background1"/>
              </w:rPr>
            </w:pPr>
            <w:r w:rsidRPr="00DD1E8B">
              <w:rPr>
                <w:rFonts w:asciiTheme="majorEastAsia" w:eastAsiaTheme="majorEastAsia" w:hAnsiTheme="majorEastAsia" w:hint="eastAsia"/>
                <w:b/>
                <w:color w:val="FFFFFF" w:themeColor="background1"/>
              </w:rPr>
              <w:t>項目</w:t>
            </w:r>
          </w:p>
        </w:tc>
        <w:tc>
          <w:tcPr>
            <w:tcW w:w="3261" w:type="dxa"/>
            <w:shd w:val="clear" w:color="auto" w:fill="00B0F0"/>
          </w:tcPr>
          <w:p w:rsidR="001145E8" w:rsidRPr="00DD1E8B" w:rsidRDefault="001145E8" w:rsidP="00DD1E8B">
            <w:pPr>
              <w:spacing w:beforeLines="25" w:before="90"/>
              <w:jc w:val="center"/>
              <w:rPr>
                <w:rFonts w:asciiTheme="majorEastAsia" w:eastAsiaTheme="majorEastAsia" w:hAnsiTheme="majorEastAsia"/>
                <w:b/>
                <w:color w:val="FFFFFF" w:themeColor="background1"/>
              </w:rPr>
            </w:pPr>
            <w:r w:rsidRPr="00DD1E8B">
              <w:rPr>
                <w:rFonts w:asciiTheme="majorEastAsia" w:eastAsiaTheme="majorEastAsia" w:hAnsiTheme="majorEastAsia" w:hint="eastAsia"/>
                <w:b/>
                <w:color w:val="FFFFFF" w:themeColor="background1"/>
              </w:rPr>
              <w:t>変更前の記載</w:t>
            </w:r>
          </w:p>
        </w:tc>
        <w:tc>
          <w:tcPr>
            <w:tcW w:w="4156" w:type="dxa"/>
            <w:shd w:val="clear" w:color="auto" w:fill="00B0F0"/>
          </w:tcPr>
          <w:p w:rsidR="001145E8" w:rsidRPr="00DD1E8B" w:rsidRDefault="001145E8" w:rsidP="00DD1E8B">
            <w:pPr>
              <w:spacing w:beforeLines="25" w:before="90"/>
              <w:jc w:val="center"/>
              <w:rPr>
                <w:rFonts w:asciiTheme="majorEastAsia" w:eastAsiaTheme="majorEastAsia" w:hAnsiTheme="majorEastAsia"/>
                <w:b/>
                <w:color w:val="FFFFFF" w:themeColor="background1"/>
              </w:rPr>
            </w:pPr>
            <w:r w:rsidRPr="00DD1E8B">
              <w:rPr>
                <w:rFonts w:asciiTheme="majorEastAsia" w:eastAsiaTheme="majorEastAsia" w:hAnsiTheme="majorEastAsia" w:hint="eastAsia"/>
                <w:b/>
                <w:color w:val="FFFFFF" w:themeColor="background1"/>
              </w:rPr>
              <w:t>変更後の記載</w:t>
            </w:r>
          </w:p>
        </w:tc>
        <w:tc>
          <w:tcPr>
            <w:tcW w:w="1514" w:type="dxa"/>
            <w:shd w:val="clear" w:color="auto" w:fill="00B0F0"/>
          </w:tcPr>
          <w:p w:rsidR="001145E8" w:rsidRPr="00DD1E8B" w:rsidRDefault="001145E8" w:rsidP="00DD1E8B">
            <w:pPr>
              <w:spacing w:beforeLines="25" w:before="90"/>
              <w:jc w:val="center"/>
              <w:rPr>
                <w:rFonts w:asciiTheme="majorEastAsia" w:eastAsiaTheme="majorEastAsia" w:hAnsiTheme="majorEastAsia"/>
                <w:b/>
                <w:color w:val="FFFFFF" w:themeColor="background1"/>
              </w:rPr>
            </w:pPr>
            <w:r w:rsidRPr="00DD1E8B">
              <w:rPr>
                <w:rFonts w:asciiTheme="majorEastAsia" w:eastAsiaTheme="majorEastAsia" w:hAnsiTheme="majorEastAsia" w:hint="eastAsia"/>
                <w:b/>
                <w:color w:val="FFFFFF" w:themeColor="background1"/>
              </w:rPr>
              <w:t>提出時期</w:t>
            </w:r>
          </w:p>
        </w:tc>
        <w:tc>
          <w:tcPr>
            <w:tcW w:w="2234" w:type="dxa"/>
            <w:shd w:val="clear" w:color="auto" w:fill="00B0F0"/>
          </w:tcPr>
          <w:p w:rsidR="001145E8" w:rsidRPr="00DD1E8B" w:rsidRDefault="001145E8" w:rsidP="00DD1E8B">
            <w:pPr>
              <w:spacing w:beforeLines="25" w:before="90"/>
              <w:jc w:val="center"/>
              <w:rPr>
                <w:rFonts w:asciiTheme="majorEastAsia" w:eastAsiaTheme="majorEastAsia" w:hAnsiTheme="majorEastAsia"/>
                <w:b/>
                <w:color w:val="FFFFFF" w:themeColor="background1"/>
              </w:rPr>
            </w:pPr>
            <w:r w:rsidRPr="00DD1E8B">
              <w:rPr>
                <w:rFonts w:asciiTheme="majorEastAsia" w:eastAsiaTheme="majorEastAsia" w:hAnsiTheme="majorEastAsia" w:hint="eastAsia"/>
                <w:b/>
                <w:color w:val="FFFFFF" w:themeColor="background1"/>
              </w:rPr>
              <w:t>提出時期に係る説明</w:t>
            </w:r>
          </w:p>
        </w:tc>
      </w:tr>
      <w:tr w:rsidR="001145E8" w:rsidTr="00A3125C">
        <w:trPr>
          <w:trHeight w:val="454"/>
        </w:trPr>
        <w:tc>
          <w:tcPr>
            <w:tcW w:w="1161" w:type="dxa"/>
          </w:tcPr>
          <w:p w:rsidR="001145E8" w:rsidRDefault="00A3125C" w:rsidP="00FD3797">
            <w:pPr>
              <w:rPr>
                <w:rFonts w:asciiTheme="majorEastAsia" w:eastAsiaTheme="majorEastAsia" w:hAnsiTheme="majorEastAsia"/>
              </w:rPr>
            </w:pPr>
            <w:r>
              <w:rPr>
                <w:rFonts w:asciiTheme="majorEastAsia" w:eastAsiaTheme="majorEastAsia" w:hAnsiTheme="majorEastAsia" w:hint="eastAsia"/>
              </w:rPr>
              <w:t>H27.10.31</w:t>
            </w:r>
          </w:p>
        </w:tc>
        <w:tc>
          <w:tcPr>
            <w:tcW w:w="2236" w:type="dxa"/>
          </w:tcPr>
          <w:p w:rsidR="001145E8" w:rsidRDefault="00C90880" w:rsidP="00FD3797">
            <w:pPr>
              <w:rPr>
                <w:rFonts w:asciiTheme="majorEastAsia" w:eastAsiaTheme="majorEastAsia" w:hAnsiTheme="majorEastAsia"/>
              </w:rPr>
            </w:pPr>
            <w:r>
              <w:rPr>
                <w:rFonts w:asciiTheme="majorEastAsia" w:eastAsiaTheme="majorEastAsia" w:hAnsiTheme="majorEastAsia" w:hint="eastAsia"/>
              </w:rPr>
              <w:t>システムの名称</w:t>
            </w:r>
          </w:p>
        </w:tc>
        <w:tc>
          <w:tcPr>
            <w:tcW w:w="3261" w:type="dxa"/>
          </w:tcPr>
          <w:p w:rsidR="001145E8" w:rsidRDefault="00C90880" w:rsidP="00FD3797">
            <w:pPr>
              <w:rPr>
                <w:rFonts w:asciiTheme="majorEastAsia" w:eastAsiaTheme="majorEastAsia" w:hAnsiTheme="majorEastAsia"/>
              </w:rPr>
            </w:pPr>
            <w:r>
              <w:rPr>
                <w:rFonts w:asciiTheme="majorEastAsia" w:eastAsiaTheme="majorEastAsia" w:hAnsiTheme="majorEastAsia" w:hint="eastAsia"/>
              </w:rPr>
              <w:t>介護保険システム、認定事務支援システム</w:t>
            </w:r>
          </w:p>
        </w:tc>
        <w:tc>
          <w:tcPr>
            <w:tcW w:w="4156" w:type="dxa"/>
          </w:tcPr>
          <w:p w:rsidR="001145E8" w:rsidRDefault="00C90880" w:rsidP="00FD3797">
            <w:pPr>
              <w:rPr>
                <w:rFonts w:asciiTheme="majorEastAsia" w:eastAsiaTheme="majorEastAsia" w:hAnsiTheme="majorEastAsia"/>
              </w:rPr>
            </w:pPr>
            <w:r>
              <w:rPr>
                <w:rFonts w:asciiTheme="majorEastAsia" w:eastAsiaTheme="majorEastAsia" w:hAnsiTheme="majorEastAsia" w:hint="eastAsia"/>
              </w:rPr>
              <w:t>介護保険システム、認定事務支援システム、統合宛名システム、中間サーバー</w:t>
            </w:r>
          </w:p>
        </w:tc>
        <w:tc>
          <w:tcPr>
            <w:tcW w:w="1514" w:type="dxa"/>
          </w:tcPr>
          <w:p w:rsidR="001145E8" w:rsidRDefault="00A3125C" w:rsidP="00FD3797">
            <w:pPr>
              <w:rPr>
                <w:rFonts w:asciiTheme="majorEastAsia" w:eastAsiaTheme="majorEastAsia" w:hAnsiTheme="majorEastAsia"/>
              </w:rPr>
            </w:pPr>
            <w:r>
              <w:rPr>
                <w:rFonts w:asciiTheme="majorEastAsia" w:eastAsiaTheme="majorEastAsia" w:hAnsiTheme="majorEastAsia" w:hint="eastAsia"/>
              </w:rPr>
              <w:t>H28.2.23</w:t>
            </w:r>
            <w:bookmarkStart w:id="0" w:name="_GoBack"/>
            <w:bookmarkEnd w:id="0"/>
          </w:p>
        </w:tc>
        <w:tc>
          <w:tcPr>
            <w:tcW w:w="2234" w:type="dxa"/>
          </w:tcPr>
          <w:p w:rsidR="001145E8" w:rsidRDefault="001145E8" w:rsidP="00FD3797">
            <w:pPr>
              <w:rPr>
                <w:rFonts w:asciiTheme="majorEastAsia" w:eastAsiaTheme="majorEastAsia" w:hAnsiTheme="majorEastAsia"/>
              </w:rPr>
            </w:pPr>
          </w:p>
        </w:tc>
      </w:tr>
      <w:tr w:rsidR="001145E8" w:rsidTr="00A3125C">
        <w:trPr>
          <w:trHeight w:val="454"/>
        </w:trPr>
        <w:tc>
          <w:tcPr>
            <w:tcW w:w="1161" w:type="dxa"/>
          </w:tcPr>
          <w:p w:rsidR="001145E8" w:rsidRDefault="001145E8" w:rsidP="00FD3797">
            <w:pPr>
              <w:rPr>
                <w:rFonts w:asciiTheme="majorEastAsia" w:eastAsiaTheme="majorEastAsia" w:hAnsiTheme="majorEastAsia"/>
              </w:rPr>
            </w:pPr>
          </w:p>
        </w:tc>
        <w:tc>
          <w:tcPr>
            <w:tcW w:w="2236" w:type="dxa"/>
          </w:tcPr>
          <w:p w:rsidR="001145E8" w:rsidRDefault="001145E8" w:rsidP="00FD3797">
            <w:pPr>
              <w:rPr>
                <w:rFonts w:asciiTheme="majorEastAsia" w:eastAsiaTheme="majorEastAsia" w:hAnsiTheme="majorEastAsia"/>
              </w:rPr>
            </w:pPr>
          </w:p>
        </w:tc>
        <w:tc>
          <w:tcPr>
            <w:tcW w:w="3261" w:type="dxa"/>
          </w:tcPr>
          <w:p w:rsidR="001145E8" w:rsidRDefault="001145E8" w:rsidP="00FD3797">
            <w:pPr>
              <w:rPr>
                <w:rFonts w:asciiTheme="majorEastAsia" w:eastAsiaTheme="majorEastAsia" w:hAnsiTheme="majorEastAsia"/>
              </w:rPr>
            </w:pPr>
          </w:p>
        </w:tc>
        <w:tc>
          <w:tcPr>
            <w:tcW w:w="4156" w:type="dxa"/>
          </w:tcPr>
          <w:p w:rsidR="001145E8" w:rsidRDefault="001145E8" w:rsidP="00FD3797">
            <w:pPr>
              <w:rPr>
                <w:rFonts w:asciiTheme="majorEastAsia" w:eastAsiaTheme="majorEastAsia" w:hAnsiTheme="majorEastAsia"/>
              </w:rPr>
            </w:pPr>
          </w:p>
        </w:tc>
        <w:tc>
          <w:tcPr>
            <w:tcW w:w="1514" w:type="dxa"/>
          </w:tcPr>
          <w:p w:rsidR="001145E8" w:rsidRDefault="001145E8" w:rsidP="00FD3797">
            <w:pPr>
              <w:rPr>
                <w:rFonts w:asciiTheme="majorEastAsia" w:eastAsiaTheme="majorEastAsia" w:hAnsiTheme="majorEastAsia"/>
              </w:rPr>
            </w:pPr>
          </w:p>
        </w:tc>
        <w:tc>
          <w:tcPr>
            <w:tcW w:w="2234" w:type="dxa"/>
          </w:tcPr>
          <w:p w:rsidR="001145E8" w:rsidRDefault="001145E8" w:rsidP="00FD3797">
            <w:pPr>
              <w:rPr>
                <w:rFonts w:asciiTheme="majorEastAsia" w:eastAsiaTheme="majorEastAsia" w:hAnsiTheme="majorEastAsia"/>
              </w:rPr>
            </w:pPr>
          </w:p>
        </w:tc>
      </w:tr>
      <w:tr w:rsidR="001145E8" w:rsidTr="00A3125C">
        <w:trPr>
          <w:trHeight w:val="454"/>
        </w:trPr>
        <w:tc>
          <w:tcPr>
            <w:tcW w:w="1161" w:type="dxa"/>
          </w:tcPr>
          <w:p w:rsidR="001145E8" w:rsidRDefault="001145E8" w:rsidP="00FD3797">
            <w:pPr>
              <w:rPr>
                <w:rFonts w:asciiTheme="majorEastAsia" w:eastAsiaTheme="majorEastAsia" w:hAnsiTheme="majorEastAsia"/>
              </w:rPr>
            </w:pPr>
          </w:p>
        </w:tc>
        <w:tc>
          <w:tcPr>
            <w:tcW w:w="2236" w:type="dxa"/>
          </w:tcPr>
          <w:p w:rsidR="001145E8" w:rsidRDefault="001145E8" w:rsidP="00FD3797">
            <w:pPr>
              <w:rPr>
                <w:rFonts w:asciiTheme="majorEastAsia" w:eastAsiaTheme="majorEastAsia" w:hAnsiTheme="majorEastAsia"/>
              </w:rPr>
            </w:pPr>
          </w:p>
        </w:tc>
        <w:tc>
          <w:tcPr>
            <w:tcW w:w="3261" w:type="dxa"/>
          </w:tcPr>
          <w:p w:rsidR="001145E8" w:rsidRDefault="001145E8" w:rsidP="00FD3797">
            <w:pPr>
              <w:rPr>
                <w:rFonts w:asciiTheme="majorEastAsia" w:eastAsiaTheme="majorEastAsia" w:hAnsiTheme="majorEastAsia"/>
              </w:rPr>
            </w:pPr>
          </w:p>
        </w:tc>
        <w:tc>
          <w:tcPr>
            <w:tcW w:w="4156" w:type="dxa"/>
          </w:tcPr>
          <w:p w:rsidR="001145E8" w:rsidRDefault="001145E8" w:rsidP="00FD3797">
            <w:pPr>
              <w:rPr>
                <w:rFonts w:asciiTheme="majorEastAsia" w:eastAsiaTheme="majorEastAsia" w:hAnsiTheme="majorEastAsia"/>
              </w:rPr>
            </w:pPr>
          </w:p>
        </w:tc>
        <w:tc>
          <w:tcPr>
            <w:tcW w:w="1514" w:type="dxa"/>
          </w:tcPr>
          <w:p w:rsidR="001145E8" w:rsidRDefault="001145E8" w:rsidP="00FD3797">
            <w:pPr>
              <w:rPr>
                <w:rFonts w:asciiTheme="majorEastAsia" w:eastAsiaTheme="majorEastAsia" w:hAnsiTheme="majorEastAsia"/>
              </w:rPr>
            </w:pPr>
          </w:p>
        </w:tc>
        <w:tc>
          <w:tcPr>
            <w:tcW w:w="2234" w:type="dxa"/>
          </w:tcPr>
          <w:p w:rsidR="001145E8" w:rsidRDefault="001145E8" w:rsidP="00FD3797">
            <w:pPr>
              <w:rPr>
                <w:rFonts w:asciiTheme="majorEastAsia" w:eastAsiaTheme="majorEastAsia" w:hAnsiTheme="majorEastAsia"/>
              </w:rPr>
            </w:pPr>
          </w:p>
        </w:tc>
      </w:tr>
      <w:tr w:rsidR="001145E8" w:rsidTr="00A3125C">
        <w:trPr>
          <w:trHeight w:val="454"/>
        </w:trPr>
        <w:tc>
          <w:tcPr>
            <w:tcW w:w="1161" w:type="dxa"/>
          </w:tcPr>
          <w:p w:rsidR="001145E8" w:rsidRDefault="001145E8" w:rsidP="00FD3797">
            <w:pPr>
              <w:rPr>
                <w:rFonts w:asciiTheme="majorEastAsia" w:eastAsiaTheme="majorEastAsia" w:hAnsiTheme="majorEastAsia"/>
              </w:rPr>
            </w:pPr>
          </w:p>
        </w:tc>
        <w:tc>
          <w:tcPr>
            <w:tcW w:w="2236" w:type="dxa"/>
          </w:tcPr>
          <w:p w:rsidR="001145E8" w:rsidRDefault="001145E8" w:rsidP="00FD3797">
            <w:pPr>
              <w:rPr>
                <w:rFonts w:asciiTheme="majorEastAsia" w:eastAsiaTheme="majorEastAsia" w:hAnsiTheme="majorEastAsia"/>
              </w:rPr>
            </w:pPr>
          </w:p>
        </w:tc>
        <w:tc>
          <w:tcPr>
            <w:tcW w:w="3261" w:type="dxa"/>
          </w:tcPr>
          <w:p w:rsidR="001145E8" w:rsidRDefault="001145E8" w:rsidP="00FD3797">
            <w:pPr>
              <w:rPr>
                <w:rFonts w:asciiTheme="majorEastAsia" w:eastAsiaTheme="majorEastAsia" w:hAnsiTheme="majorEastAsia"/>
              </w:rPr>
            </w:pPr>
          </w:p>
        </w:tc>
        <w:tc>
          <w:tcPr>
            <w:tcW w:w="4156" w:type="dxa"/>
          </w:tcPr>
          <w:p w:rsidR="001145E8" w:rsidRDefault="001145E8" w:rsidP="00FD3797">
            <w:pPr>
              <w:rPr>
                <w:rFonts w:asciiTheme="majorEastAsia" w:eastAsiaTheme="majorEastAsia" w:hAnsiTheme="majorEastAsia"/>
              </w:rPr>
            </w:pPr>
          </w:p>
        </w:tc>
        <w:tc>
          <w:tcPr>
            <w:tcW w:w="1514" w:type="dxa"/>
          </w:tcPr>
          <w:p w:rsidR="001145E8" w:rsidRDefault="001145E8" w:rsidP="00FD3797">
            <w:pPr>
              <w:rPr>
                <w:rFonts w:asciiTheme="majorEastAsia" w:eastAsiaTheme="majorEastAsia" w:hAnsiTheme="majorEastAsia"/>
              </w:rPr>
            </w:pPr>
          </w:p>
        </w:tc>
        <w:tc>
          <w:tcPr>
            <w:tcW w:w="2234" w:type="dxa"/>
          </w:tcPr>
          <w:p w:rsidR="001145E8" w:rsidRDefault="001145E8" w:rsidP="00FD3797">
            <w:pPr>
              <w:rPr>
                <w:rFonts w:asciiTheme="majorEastAsia" w:eastAsiaTheme="majorEastAsia" w:hAnsiTheme="majorEastAsia"/>
              </w:rPr>
            </w:pPr>
          </w:p>
        </w:tc>
      </w:tr>
      <w:tr w:rsidR="001145E8" w:rsidTr="00A3125C">
        <w:trPr>
          <w:trHeight w:val="454"/>
        </w:trPr>
        <w:tc>
          <w:tcPr>
            <w:tcW w:w="1161" w:type="dxa"/>
          </w:tcPr>
          <w:p w:rsidR="001145E8" w:rsidRDefault="001145E8" w:rsidP="00FD3797">
            <w:pPr>
              <w:rPr>
                <w:rFonts w:asciiTheme="majorEastAsia" w:eastAsiaTheme="majorEastAsia" w:hAnsiTheme="majorEastAsia"/>
              </w:rPr>
            </w:pPr>
          </w:p>
        </w:tc>
        <w:tc>
          <w:tcPr>
            <w:tcW w:w="2236" w:type="dxa"/>
          </w:tcPr>
          <w:p w:rsidR="001145E8" w:rsidRDefault="001145E8" w:rsidP="00FD3797">
            <w:pPr>
              <w:rPr>
                <w:rFonts w:asciiTheme="majorEastAsia" w:eastAsiaTheme="majorEastAsia" w:hAnsiTheme="majorEastAsia"/>
              </w:rPr>
            </w:pPr>
          </w:p>
        </w:tc>
        <w:tc>
          <w:tcPr>
            <w:tcW w:w="3261" w:type="dxa"/>
          </w:tcPr>
          <w:p w:rsidR="001145E8" w:rsidRDefault="001145E8" w:rsidP="00FD3797">
            <w:pPr>
              <w:rPr>
                <w:rFonts w:asciiTheme="majorEastAsia" w:eastAsiaTheme="majorEastAsia" w:hAnsiTheme="majorEastAsia"/>
              </w:rPr>
            </w:pPr>
          </w:p>
        </w:tc>
        <w:tc>
          <w:tcPr>
            <w:tcW w:w="4156" w:type="dxa"/>
          </w:tcPr>
          <w:p w:rsidR="001145E8" w:rsidRDefault="001145E8" w:rsidP="00FD3797">
            <w:pPr>
              <w:rPr>
                <w:rFonts w:asciiTheme="majorEastAsia" w:eastAsiaTheme="majorEastAsia" w:hAnsiTheme="majorEastAsia"/>
              </w:rPr>
            </w:pPr>
          </w:p>
        </w:tc>
        <w:tc>
          <w:tcPr>
            <w:tcW w:w="1514" w:type="dxa"/>
          </w:tcPr>
          <w:p w:rsidR="001145E8" w:rsidRDefault="001145E8" w:rsidP="00FD3797">
            <w:pPr>
              <w:rPr>
                <w:rFonts w:asciiTheme="majorEastAsia" w:eastAsiaTheme="majorEastAsia" w:hAnsiTheme="majorEastAsia"/>
              </w:rPr>
            </w:pPr>
          </w:p>
        </w:tc>
        <w:tc>
          <w:tcPr>
            <w:tcW w:w="2234" w:type="dxa"/>
          </w:tcPr>
          <w:p w:rsidR="001145E8" w:rsidRDefault="001145E8" w:rsidP="00FD3797">
            <w:pPr>
              <w:rPr>
                <w:rFonts w:asciiTheme="majorEastAsia" w:eastAsiaTheme="majorEastAsia" w:hAnsiTheme="majorEastAsia"/>
              </w:rPr>
            </w:pPr>
          </w:p>
        </w:tc>
      </w:tr>
      <w:tr w:rsidR="001145E8" w:rsidTr="00A3125C">
        <w:trPr>
          <w:trHeight w:val="454"/>
        </w:trPr>
        <w:tc>
          <w:tcPr>
            <w:tcW w:w="1161" w:type="dxa"/>
          </w:tcPr>
          <w:p w:rsidR="001145E8" w:rsidRDefault="001145E8" w:rsidP="00FD3797">
            <w:pPr>
              <w:rPr>
                <w:rFonts w:asciiTheme="majorEastAsia" w:eastAsiaTheme="majorEastAsia" w:hAnsiTheme="majorEastAsia"/>
              </w:rPr>
            </w:pPr>
          </w:p>
        </w:tc>
        <w:tc>
          <w:tcPr>
            <w:tcW w:w="2236" w:type="dxa"/>
          </w:tcPr>
          <w:p w:rsidR="001145E8" w:rsidRDefault="001145E8" w:rsidP="00FD3797">
            <w:pPr>
              <w:rPr>
                <w:rFonts w:asciiTheme="majorEastAsia" w:eastAsiaTheme="majorEastAsia" w:hAnsiTheme="majorEastAsia"/>
              </w:rPr>
            </w:pPr>
          </w:p>
        </w:tc>
        <w:tc>
          <w:tcPr>
            <w:tcW w:w="3261" w:type="dxa"/>
          </w:tcPr>
          <w:p w:rsidR="001145E8" w:rsidRDefault="001145E8" w:rsidP="00FD3797">
            <w:pPr>
              <w:rPr>
                <w:rFonts w:asciiTheme="majorEastAsia" w:eastAsiaTheme="majorEastAsia" w:hAnsiTheme="majorEastAsia"/>
              </w:rPr>
            </w:pPr>
          </w:p>
        </w:tc>
        <w:tc>
          <w:tcPr>
            <w:tcW w:w="4156" w:type="dxa"/>
          </w:tcPr>
          <w:p w:rsidR="001145E8" w:rsidRDefault="001145E8" w:rsidP="00FD3797">
            <w:pPr>
              <w:rPr>
                <w:rFonts w:asciiTheme="majorEastAsia" w:eastAsiaTheme="majorEastAsia" w:hAnsiTheme="majorEastAsia"/>
              </w:rPr>
            </w:pPr>
          </w:p>
        </w:tc>
        <w:tc>
          <w:tcPr>
            <w:tcW w:w="1514" w:type="dxa"/>
          </w:tcPr>
          <w:p w:rsidR="001145E8" w:rsidRDefault="001145E8" w:rsidP="00FD3797">
            <w:pPr>
              <w:rPr>
                <w:rFonts w:asciiTheme="majorEastAsia" w:eastAsiaTheme="majorEastAsia" w:hAnsiTheme="majorEastAsia"/>
              </w:rPr>
            </w:pPr>
          </w:p>
        </w:tc>
        <w:tc>
          <w:tcPr>
            <w:tcW w:w="2234" w:type="dxa"/>
          </w:tcPr>
          <w:p w:rsidR="001145E8" w:rsidRDefault="001145E8" w:rsidP="00FD3797">
            <w:pPr>
              <w:rPr>
                <w:rFonts w:asciiTheme="majorEastAsia" w:eastAsiaTheme="majorEastAsia" w:hAnsiTheme="majorEastAsia"/>
              </w:rPr>
            </w:pPr>
          </w:p>
        </w:tc>
      </w:tr>
      <w:tr w:rsidR="001145E8" w:rsidTr="00A3125C">
        <w:trPr>
          <w:trHeight w:val="454"/>
        </w:trPr>
        <w:tc>
          <w:tcPr>
            <w:tcW w:w="1161" w:type="dxa"/>
          </w:tcPr>
          <w:p w:rsidR="001145E8" w:rsidRDefault="001145E8" w:rsidP="00FD3797">
            <w:pPr>
              <w:rPr>
                <w:rFonts w:asciiTheme="majorEastAsia" w:eastAsiaTheme="majorEastAsia" w:hAnsiTheme="majorEastAsia"/>
              </w:rPr>
            </w:pPr>
          </w:p>
        </w:tc>
        <w:tc>
          <w:tcPr>
            <w:tcW w:w="2236" w:type="dxa"/>
          </w:tcPr>
          <w:p w:rsidR="001145E8" w:rsidRDefault="001145E8" w:rsidP="00FD3797">
            <w:pPr>
              <w:rPr>
                <w:rFonts w:asciiTheme="majorEastAsia" w:eastAsiaTheme="majorEastAsia" w:hAnsiTheme="majorEastAsia"/>
              </w:rPr>
            </w:pPr>
          </w:p>
        </w:tc>
        <w:tc>
          <w:tcPr>
            <w:tcW w:w="3261" w:type="dxa"/>
          </w:tcPr>
          <w:p w:rsidR="001145E8" w:rsidRDefault="001145E8" w:rsidP="00FD3797">
            <w:pPr>
              <w:rPr>
                <w:rFonts w:asciiTheme="majorEastAsia" w:eastAsiaTheme="majorEastAsia" w:hAnsiTheme="majorEastAsia"/>
              </w:rPr>
            </w:pPr>
          </w:p>
        </w:tc>
        <w:tc>
          <w:tcPr>
            <w:tcW w:w="4156" w:type="dxa"/>
          </w:tcPr>
          <w:p w:rsidR="001145E8" w:rsidRDefault="001145E8" w:rsidP="00FD3797">
            <w:pPr>
              <w:rPr>
                <w:rFonts w:asciiTheme="majorEastAsia" w:eastAsiaTheme="majorEastAsia" w:hAnsiTheme="majorEastAsia"/>
              </w:rPr>
            </w:pPr>
          </w:p>
        </w:tc>
        <w:tc>
          <w:tcPr>
            <w:tcW w:w="1514" w:type="dxa"/>
          </w:tcPr>
          <w:p w:rsidR="001145E8" w:rsidRDefault="001145E8" w:rsidP="00FD3797">
            <w:pPr>
              <w:rPr>
                <w:rFonts w:asciiTheme="majorEastAsia" w:eastAsiaTheme="majorEastAsia" w:hAnsiTheme="majorEastAsia"/>
              </w:rPr>
            </w:pPr>
          </w:p>
        </w:tc>
        <w:tc>
          <w:tcPr>
            <w:tcW w:w="2234" w:type="dxa"/>
          </w:tcPr>
          <w:p w:rsidR="001145E8" w:rsidRDefault="001145E8" w:rsidP="00FD3797">
            <w:pPr>
              <w:rPr>
                <w:rFonts w:asciiTheme="majorEastAsia" w:eastAsiaTheme="majorEastAsia" w:hAnsiTheme="majorEastAsia"/>
              </w:rPr>
            </w:pPr>
          </w:p>
        </w:tc>
      </w:tr>
      <w:tr w:rsidR="001145E8" w:rsidTr="00A3125C">
        <w:trPr>
          <w:trHeight w:val="454"/>
        </w:trPr>
        <w:tc>
          <w:tcPr>
            <w:tcW w:w="1161" w:type="dxa"/>
          </w:tcPr>
          <w:p w:rsidR="001145E8" w:rsidRDefault="001145E8" w:rsidP="00FD3797">
            <w:pPr>
              <w:rPr>
                <w:rFonts w:asciiTheme="majorEastAsia" w:eastAsiaTheme="majorEastAsia" w:hAnsiTheme="majorEastAsia"/>
              </w:rPr>
            </w:pPr>
          </w:p>
        </w:tc>
        <w:tc>
          <w:tcPr>
            <w:tcW w:w="2236" w:type="dxa"/>
          </w:tcPr>
          <w:p w:rsidR="001145E8" w:rsidRDefault="001145E8" w:rsidP="00FD3797">
            <w:pPr>
              <w:rPr>
                <w:rFonts w:asciiTheme="majorEastAsia" w:eastAsiaTheme="majorEastAsia" w:hAnsiTheme="majorEastAsia"/>
              </w:rPr>
            </w:pPr>
          </w:p>
        </w:tc>
        <w:tc>
          <w:tcPr>
            <w:tcW w:w="3261" w:type="dxa"/>
          </w:tcPr>
          <w:p w:rsidR="001145E8" w:rsidRDefault="001145E8" w:rsidP="00FD3797">
            <w:pPr>
              <w:rPr>
                <w:rFonts w:asciiTheme="majorEastAsia" w:eastAsiaTheme="majorEastAsia" w:hAnsiTheme="majorEastAsia"/>
              </w:rPr>
            </w:pPr>
          </w:p>
        </w:tc>
        <w:tc>
          <w:tcPr>
            <w:tcW w:w="4156" w:type="dxa"/>
          </w:tcPr>
          <w:p w:rsidR="001145E8" w:rsidRDefault="001145E8" w:rsidP="00FD3797">
            <w:pPr>
              <w:rPr>
                <w:rFonts w:asciiTheme="majorEastAsia" w:eastAsiaTheme="majorEastAsia" w:hAnsiTheme="majorEastAsia"/>
              </w:rPr>
            </w:pPr>
          </w:p>
        </w:tc>
        <w:tc>
          <w:tcPr>
            <w:tcW w:w="1514" w:type="dxa"/>
          </w:tcPr>
          <w:p w:rsidR="001145E8" w:rsidRDefault="001145E8" w:rsidP="00FD3797">
            <w:pPr>
              <w:rPr>
                <w:rFonts w:asciiTheme="majorEastAsia" w:eastAsiaTheme="majorEastAsia" w:hAnsiTheme="majorEastAsia"/>
              </w:rPr>
            </w:pPr>
          </w:p>
        </w:tc>
        <w:tc>
          <w:tcPr>
            <w:tcW w:w="2234" w:type="dxa"/>
          </w:tcPr>
          <w:p w:rsidR="001145E8" w:rsidRDefault="001145E8" w:rsidP="00FD3797">
            <w:pPr>
              <w:rPr>
                <w:rFonts w:asciiTheme="majorEastAsia" w:eastAsiaTheme="majorEastAsia" w:hAnsiTheme="majorEastAsia"/>
              </w:rPr>
            </w:pPr>
          </w:p>
        </w:tc>
      </w:tr>
      <w:tr w:rsidR="001145E8" w:rsidTr="00A3125C">
        <w:trPr>
          <w:trHeight w:val="454"/>
        </w:trPr>
        <w:tc>
          <w:tcPr>
            <w:tcW w:w="1161" w:type="dxa"/>
          </w:tcPr>
          <w:p w:rsidR="001145E8" w:rsidRDefault="001145E8" w:rsidP="00FD3797">
            <w:pPr>
              <w:rPr>
                <w:rFonts w:asciiTheme="majorEastAsia" w:eastAsiaTheme="majorEastAsia" w:hAnsiTheme="majorEastAsia"/>
              </w:rPr>
            </w:pPr>
          </w:p>
        </w:tc>
        <w:tc>
          <w:tcPr>
            <w:tcW w:w="2236" w:type="dxa"/>
          </w:tcPr>
          <w:p w:rsidR="001145E8" w:rsidRDefault="001145E8" w:rsidP="00FD3797">
            <w:pPr>
              <w:rPr>
                <w:rFonts w:asciiTheme="majorEastAsia" w:eastAsiaTheme="majorEastAsia" w:hAnsiTheme="majorEastAsia"/>
              </w:rPr>
            </w:pPr>
          </w:p>
        </w:tc>
        <w:tc>
          <w:tcPr>
            <w:tcW w:w="3261" w:type="dxa"/>
          </w:tcPr>
          <w:p w:rsidR="001145E8" w:rsidRDefault="001145E8" w:rsidP="00FD3797">
            <w:pPr>
              <w:rPr>
                <w:rFonts w:asciiTheme="majorEastAsia" w:eastAsiaTheme="majorEastAsia" w:hAnsiTheme="majorEastAsia"/>
              </w:rPr>
            </w:pPr>
          </w:p>
        </w:tc>
        <w:tc>
          <w:tcPr>
            <w:tcW w:w="4156" w:type="dxa"/>
          </w:tcPr>
          <w:p w:rsidR="001145E8" w:rsidRDefault="001145E8" w:rsidP="00FD3797">
            <w:pPr>
              <w:rPr>
                <w:rFonts w:asciiTheme="majorEastAsia" w:eastAsiaTheme="majorEastAsia" w:hAnsiTheme="majorEastAsia"/>
              </w:rPr>
            </w:pPr>
          </w:p>
        </w:tc>
        <w:tc>
          <w:tcPr>
            <w:tcW w:w="1514" w:type="dxa"/>
          </w:tcPr>
          <w:p w:rsidR="001145E8" w:rsidRDefault="001145E8" w:rsidP="00FD3797">
            <w:pPr>
              <w:rPr>
                <w:rFonts w:asciiTheme="majorEastAsia" w:eastAsiaTheme="majorEastAsia" w:hAnsiTheme="majorEastAsia"/>
              </w:rPr>
            </w:pPr>
          </w:p>
        </w:tc>
        <w:tc>
          <w:tcPr>
            <w:tcW w:w="2234" w:type="dxa"/>
          </w:tcPr>
          <w:p w:rsidR="001145E8" w:rsidRDefault="001145E8" w:rsidP="00FD3797">
            <w:pPr>
              <w:rPr>
                <w:rFonts w:asciiTheme="majorEastAsia" w:eastAsiaTheme="majorEastAsia" w:hAnsiTheme="majorEastAsia"/>
              </w:rPr>
            </w:pPr>
          </w:p>
        </w:tc>
      </w:tr>
      <w:tr w:rsidR="001145E8" w:rsidTr="00A3125C">
        <w:trPr>
          <w:trHeight w:val="454"/>
        </w:trPr>
        <w:tc>
          <w:tcPr>
            <w:tcW w:w="1161" w:type="dxa"/>
          </w:tcPr>
          <w:p w:rsidR="001145E8" w:rsidRDefault="001145E8" w:rsidP="00FD3797">
            <w:pPr>
              <w:rPr>
                <w:rFonts w:asciiTheme="majorEastAsia" w:eastAsiaTheme="majorEastAsia" w:hAnsiTheme="majorEastAsia"/>
              </w:rPr>
            </w:pPr>
          </w:p>
        </w:tc>
        <w:tc>
          <w:tcPr>
            <w:tcW w:w="2236" w:type="dxa"/>
          </w:tcPr>
          <w:p w:rsidR="001145E8" w:rsidRDefault="001145E8" w:rsidP="00FD3797">
            <w:pPr>
              <w:rPr>
                <w:rFonts w:asciiTheme="majorEastAsia" w:eastAsiaTheme="majorEastAsia" w:hAnsiTheme="majorEastAsia"/>
              </w:rPr>
            </w:pPr>
          </w:p>
        </w:tc>
        <w:tc>
          <w:tcPr>
            <w:tcW w:w="3261" w:type="dxa"/>
          </w:tcPr>
          <w:p w:rsidR="001145E8" w:rsidRDefault="001145E8" w:rsidP="00FD3797">
            <w:pPr>
              <w:rPr>
                <w:rFonts w:asciiTheme="majorEastAsia" w:eastAsiaTheme="majorEastAsia" w:hAnsiTheme="majorEastAsia"/>
              </w:rPr>
            </w:pPr>
          </w:p>
        </w:tc>
        <w:tc>
          <w:tcPr>
            <w:tcW w:w="4156" w:type="dxa"/>
          </w:tcPr>
          <w:p w:rsidR="001145E8" w:rsidRDefault="001145E8" w:rsidP="00FD3797">
            <w:pPr>
              <w:rPr>
                <w:rFonts w:asciiTheme="majorEastAsia" w:eastAsiaTheme="majorEastAsia" w:hAnsiTheme="majorEastAsia"/>
              </w:rPr>
            </w:pPr>
          </w:p>
        </w:tc>
        <w:tc>
          <w:tcPr>
            <w:tcW w:w="1514" w:type="dxa"/>
          </w:tcPr>
          <w:p w:rsidR="001145E8" w:rsidRDefault="001145E8" w:rsidP="00FD3797">
            <w:pPr>
              <w:rPr>
                <w:rFonts w:asciiTheme="majorEastAsia" w:eastAsiaTheme="majorEastAsia" w:hAnsiTheme="majorEastAsia"/>
              </w:rPr>
            </w:pPr>
          </w:p>
        </w:tc>
        <w:tc>
          <w:tcPr>
            <w:tcW w:w="2234" w:type="dxa"/>
          </w:tcPr>
          <w:p w:rsidR="001145E8" w:rsidRDefault="001145E8" w:rsidP="00FD3797">
            <w:pPr>
              <w:rPr>
                <w:rFonts w:asciiTheme="majorEastAsia" w:eastAsiaTheme="majorEastAsia" w:hAnsiTheme="majorEastAsia"/>
              </w:rPr>
            </w:pPr>
          </w:p>
        </w:tc>
      </w:tr>
      <w:tr w:rsidR="00DD1E8B" w:rsidTr="00A3125C">
        <w:trPr>
          <w:trHeight w:val="454"/>
        </w:trPr>
        <w:tc>
          <w:tcPr>
            <w:tcW w:w="1161" w:type="dxa"/>
          </w:tcPr>
          <w:p w:rsidR="00DD1E8B" w:rsidRDefault="00DD1E8B" w:rsidP="00FD3797">
            <w:pPr>
              <w:rPr>
                <w:rFonts w:asciiTheme="majorEastAsia" w:eastAsiaTheme="majorEastAsia" w:hAnsiTheme="majorEastAsia"/>
              </w:rPr>
            </w:pPr>
          </w:p>
        </w:tc>
        <w:tc>
          <w:tcPr>
            <w:tcW w:w="2236" w:type="dxa"/>
          </w:tcPr>
          <w:p w:rsidR="00DD1E8B" w:rsidRDefault="00DD1E8B" w:rsidP="00FD3797">
            <w:pPr>
              <w:rPr>
                <w:rFonts w:asciiTheme="majorEastAsia" w:eastAsiaTheme="majorEastAsia" w:hAnsiTheme="majorEastAsia"/>
              </w:rPr>
            </w:pPr>
          </w:p>
        </w:tc>
        <w:tc>
          <w:tcPr>
            <w:tcW w:w="3261" w:type="dxa"/>
          </w:tcPr>
          <w:p w:rsidR="00DD1E8B" w:rsidRDefault="00DD1E8B" w:rsidP="00FD3797">
            <w:pPr>
              <w:rPr>
                <w:rFonts w:asciiTheme="majorEastAsia" w:eastAsiaTheme="majorEastAsia" w:hAnsiTheme="majorEastAsia"/>
              </w:rPr>
            </w:pPr>
          </w:p>
        </w:tc>
        <w:tc>
          <w:tcPr>
            <w:tcW w:w="4156" w:type="dxa"/>
          </w:tcPr>
          <w:p w:rsidR="00DD1E8B" w:rsidRDefault="00DD1E8B" w:rsidP="00FD3797">
            <w:pPr>
              <w:rPr>
                <w:rFonts w:asciiTheme="majorEastAsia" w:eastAsiaTheme="majorEastAsia" w:hAnsiTheme="majorEastAsia"/>
              </w:rPr>
            </w:pPr>
          </w:p>
        </w:tc>
        <w:tc>
          <w:tcPr>
            <w:tcW w:w="1514" w:type="dxa"/>
          </w:tcPr>
          <w:p w:rsidR="00DD1E8B" w:rsidRDefault="00DD1E8B" w:rsidP="00FD3797">
            <w:pPr>
              <w:rPr>
                <w:rFonts w:asciiTheme="majorEastAsia" w:eastAsiaTheme="majorEastAsia" w:hAnsiTheme="majorEastAsia"/>
              </w:rPr>
            </w:pPr>
          </w:p>
        </w:tc>
        <w:tc>
          <w:tcPr>
            <w:tcW w:w="2234" w:type="dxa"/>
          </w:tcPr>
          <w:p w:rsidR="00DD1E8B" w:rsidRDefault="00DD1E8B" w:rsidP="00FD3797">
            <w:pPr>
              <w:rPr>
                <w:rFonts w:asciiTheme="majorEastAsia" w:eastAsiaTheme="majorEastAsia" w:hAnsiTheme="majorEastAsia"/>
              </w:rPr>
            </w:pPr>
          </w:p>
        </w:tc>
      </w:tr>
      <w:tr w:rsidR="00DD1E8B" w:rsidTr="00A3125C">
        <w:trPr>
          <w:trHeight w:val="454"/>
        </w:trPr>
        <w:tc>
          <w:tcPr>
            <w:tcW w:w="1161" w:type="dxa"/>
          </w:tcPr>
          <w:p w:rsidR="00DD1E8B" w:rsidRDefault="00DD1E8B" w:rsidP="00FD3797">
            <w:pPr>
              <w:rPr>
                <w:rFonts w:asciiTheme="majorEastAsia" w:eastAsiaTheme="majorEastAsia" w:hAnsiTheme="majorEastAsia"/>
              </w:rPr>
            </w:pPr>
          </w:p>
        </w:tc>
        <w:tc>
          <w:tcPr>
            <w:tcW w:w="2236" w:type="dxa"/>
          </w:tcPr>
          <w:p w:rsidR="00DD1E8B" w:rsidRDefault="00DD1E8B" w:rsidP="00FD3797">
            <w:pPr>
              <w:rPr>
                <w:rFonts w:asciiTheme="majorEastAsia" w:eastAsiaTheme="majorEastAsia" w:hAnsiTheme="majorEastAsia"/>
              </w:rPr>
            </w:pPr>
          </w:p>
        </w:tc>
        <w:tc>
          <w:tcPr>
            <w:tcW w:w="3261" w:type="dxa"/>
          </w:tcPr>
          <w:p w:rsidR="00DD1E8B" w:rsidRDefault="00DD1E8B" w:rsidP="00FD3797">
            <w:pPr>
              <w:rPr>
                <w:rFonts w:asciiTheme="majorEastAsia" w:eastAsiaTheme="majorEastAsia" w:hAnsiTheme="majorEastAsia"/>
              </w:rPr>
            </w:pPr>
          </w:p>
        </w:tc>
        <w:tc>
          <w:tcPr>
            <w:tcW w:w="4156" w:type="dxa"/>
          </w:tcPr>
          <w:p w:rsidR="00DD1E8B" w:rsidRDefault="00DD1E8B" w:rsidP="00FD3797">
            <w:pPr>
              <w:rPr>
                <w:rFonts w:asciiTheme="majorEastAsia" w:eastAsiaTheme="majorEastAsia" w:hAnsiTheme="majorEastAsia"/>
              </w:rPr>
            </w:pPr>
          </w:p>
        </w:tc>
        <w:tc>
          <w:tcPr>
            <w:tcW w:w="1514" w:type="dxa"/>
          </w:tcPr>
          <w:p w:rsidR="00DD1E8B" w:rsidRDefault="00DD1E8B" w:rsidP="00FD3797">
            <w:pPr>
              <w:rPr>
                <w:rFonts w:asciiTheme="majorEastAsia" w:eastAsiaTheme="majorEastAsia" w:hAnsiTheme="majorEastAsia"/>
              </w:rPr>
            </w:pPr>
          </w:p>
        </w:tc>
        <w:tc>
          <w:tcPr>
            <w:tcW w:w="2234" w:type="dxa"/>
          </w:tcPr>
          <w:p w:rsidR="00DD1E8B" w:rsidRDefault="00DD1E8B" w:rsidP="00FD3797">
            <w:pPr>
              <w:rPr>
                <w:rFonts w:asciiTheme="majorEastAsia" w:eastAsiaTheme="majorEastAsia" w:hAnsiTheme="majorEastAsia"/>
              </w:rPr>
            </w:pPr>
          </w:p>
        </w:tc>
      </w:tr>
      <w:tr w:rsidR="00DD1E8B" w:rsidTr="00A3125C">
        <w:trPr>
          <w:trHeight w:val="454"/>
        </w:trPr>
        <w:tc>
          <w:tcPr>
            <w:tcW w:w="1161" w:type="dxa"/>
          </w:tcPr>
          <w:p w:rsidR="00DD1E8B" w:rsidRDefault="00DD1E8B" w:rsidP="00FD3797">
            <w:pPr>
              <w:rPr>
                <w:rFonts w:asciiTheme="majorEastAsia" w:eastAsiaTheme="majorEastAsia" w:hAnsiTheme="majorEastAsia"/>
              </w:rPr>
            </w:pPr>
          </w:p>
        </w:tc>
        <w:tc>
          <w:tcPr>
            <w:tcW w:w="2236" w:type="dxa"/>
          </w:tcPr>
          <w:p w:rsidR="00DD1E8B" w:rsidRDefault="00DD1E8B" w:rsidP="00FD3797">
            <w:pPr>
              <w:rPr>
                <w:rFonts w:asciiTheme="majorEastAsia" w:eastAsiaTheme="majorEastAsia" w:hAnsiTheme="majorEastAsia"/>
              </w:rPr>
            </w:pPr>
          </w:p>
        </w:tc>
        <w:tc>
          <w:tcPr>
            <w:tcW w:w="3261" w:type="dxa"/>
          </w:tcPr>
          <w:p w:rsidR="00DD1E8B" w:rsidRDefault="00DD1E8B" w:rsidP="00FD3797">
            <w:pPr>
              <w:rPr>
                <w:rFonts w:asciiTheme="majorEastAsia" w:eastAsiaTheme="majorEastAsia" w:hAnsiTheme="majorEastAsia"/>
              </w:rPr>
            </w:pPr>
          </w:p>
        </w:tc>
        <w:tc>
          <w:tcPr>
            <w:tcW w:w="4156" w:type="dxa"/>
          </w:tcPr>
          <w:p w:rsidR="00DD1E8B" w:rsidRDefault="00DD1E8B" w:rsidP="00FD3797">
            <w:pPr>
              <w:rPr>
                <w:rFonts w:asciiTheme="majorEastAsia" w:eastAsiaTheme="majorEastAsia" w:hAnsiTheme="majorEastAsia"/>
              </w:rPr>
            </w:pPr>
          </w:p>
        </w:tc>
        <w:tc>
          <w:tcPr>
            <w:tcW w:w="1514" w:type="dxa"/>
          </w:tcPr>
          <w:p w:rsidR="00DD1E8B" w:rsidRDefault="00DD1E8B" w:rsidP="00FD3797">
            <w:pPr>
              <w:rPr>
                <w:rFonts w:asciiTheme="majorEastAsia" w:eastAsiaTheme="majorEastAsia" w:hAnsiTheme="majorEastAsia"/>
              </w:rPr>
            </w:pPr>
          </w:p>
        </w:tc>
        <w:tc>
          <w:tcPr>
            <w:tcW w:w="2234" w:type="dxa"/>
          </w:tcPr>
          <w:p w:rsidR="00DD1E8B" w:rsidRDefault="00DD1E8B" w:rsidP="00FD3797">
            <w:pPr>
              <w:rPr>
                <w:rFonts w:asciiTheme="majorEastAsia" w:eastAsiaTheme="majorEastAsia" w:hAnsiTheme="majorEastAsia"/>
              </w:rPr>
            </w:pPr>
          </w:p>
        </w:tc>
      </w:tr>
      <w:tr w:rsidR="00DD1E8B" w:rsidTr="00A3125C">
        <w:trPr>
          <w:trHeight w:val="454"/>
        </w:trPr>
        <w:tc>
          <w:tcPr>
            <w:tcW w:w="1161" w:type="dxa"/>
          </w:tcPr>
          <w:p w:rsidR="00DD1E8B" w:rsidRDefault="00DD1E8B" w:rsidP="00FD3797">
            <w:pPr>
              <w:rPr>
                <w:rFonts w:asciiTheme="majorEastAsia" w:eastAsiaTheme="majorEastAsia" w:hAnsiTheme="majorEastAsia"/>
              </w:rPr>
            </w:pPr>
          </w:p>
        </w:tc>
        <w:tc>
          <w:tcPr>
            <w:tcW w:w="2236" w:type="dxa"/>
          </w:tcPr>
          <w:p w:rsidR="00DD1E8B" w:rsidRDefault="00DD1E8B" w:rsidP="00FD3797">
            <w:pPr>
              <w:rPr>
                <w:rFonts w:asciiTheme="majorEastAsia" w:eastAsiaTheme="majorEastAsia" w:hAnsiTheme="majorEastAsia"/>
              </w:rPr>
            </w:pPr>
          </w:p>
        </w:tc>
        <w:tc>
          <w:tcPr>
            <w:tcW w:w="3261" w:type="dxa"/>
          </w:tcPr>
          <w:p w:rsidR="00DD1E8B" w:rsidRDefault="00DD1E8B" w:rsidP="00FD3797">
            <w:pPr>
              <w:rPr>
                <w:rFonts w:asciiTheme="majorEastAsia" w:eastAsiaTheme="majorEastAsia" w:hAnsiTheme="majorEastAsia"/>
              </w:rPr>
            </w:pPr>
          </w:p>
        </w:tc>
        <w:tc>
          <w:tcPr>
            <w:tcW w:w="4156" w:type="dxa"/>
          </w:tcPr>
          <w:p w:rsidR="00DD1E8B" w:rsidRDefault="00DD1E8B" w:rsidP="00FD3797">
            <w:pPr>
              <w:rPr>
                <w:rFonts w:asciiTheme="majorEastAsia" w:eastAsiaTheme="majorEastAsia" w:hAnsiTheme="majorEastAsia"/>
              </w:rPr>
            </w:pPr>
          </w:p>
        </w:tc>
        <w:tc>
          <w:tcPr>
            <w:tcW w:w="1514" w:type="dxa"/>
          </w:tcPr>
          <w:p w:rsidR="00DD1E8B" w:rsidRDefault="00DD1E8B" w:rsidP="00FD3797">
            <w:pPr>
              <w:rPr>
                <w:rFonts w:asciiTheme="majorEastAsia" w:eastAsiaTheme="majorEastAsia" w:hAnsiTheme="majorEastAsia"/>
              </w:rPr>
            </w:pPr>
          </w:p>
        </w:tc>
        <w:tc>
          <w:tcPr>
            <w:tcW w:w="2234" w:type="dxa"/>
          </w:tcPr>
          <w:p w:rsidR="00DD1E8B" w:rsidRDefault="00DD1E8B" w:rsidP="00FD3797">
            <w:pPr>
              <w:rPr>
                <w:rFonts w:asciiTheme="majorEastAsia" w:eastAsiaTheme="majorEastAsia" w:hAnsiTheme="majorEastAsia"/>
              </w:rPr>
            </w:pPr>
          </w:p>
        </w:tc>
      </w:tr>
      <w:tr w:rsidR="00DD1E8B" w:rsidTr="00A3125C">
        <w:trPr>
          <w:trHeight w:val="454"/>
        </w:trPr>
        <w:tc>
          <w:tcPr>
            <w:tcW w:w="1161" w:type="dxa"/>
          </w:tcPr>
          <w:p w:rsidR="00DD1E8B" w:rsidRDefault="00DD1E8B" w:rsidP="00FD3797">
            <w:pPr>
              <w:rPr>
                <w:rFonts w:asciiTheme="majorEastAsia" w:eastAsiaTheme="majorEastAsia" w:hAnsiTheme="majorEastAsia"/>
              </w:rPr>
            </w:pPr>
          </w:p>
        </w:tc>
        <w:tc>
          <w:tcPr>
            <w:tcW w:w="2236" w:type="dxa"/>
          </w:tcPr>
          <w:p w:rsidR="00DD1E8B" w:rsidRDefault="00DD1E8B" w:rsidP="00FD3797">
            <w:pPr>
              <w:rPr>
                <w:rFonts w:asciiTheme="majorEastAsia" w:eastAsiaTheme="majorEastAsia" w:hAnsiTheme="majorEastAsia"/>
              </w:rPr>
            </w:pPr>
          </w:p>
        </w:tc>
        <w:tc>
          <w:tcPr>
            <w:tcW w:w="3261" w:type="dxa"/>
          </w:tcPr>
          <w:p w:rsidR="00DD1E8B" w:rsidRDefault="00DD1E8B" w:rsidP="00FD3797">
            <w:pPr>
              <w:rPr>
                <w:rFonts w:asciiTheme="majorEastAsia" w:eastAsiaTheme="majorEastAsia" w:hAnsiTheme="majorEastAsia"/>
              </w:rPr>
            </w:pPr>
          </w:p>
        </w:tc>
        <w:tc>
          <w:tcPr>
            <w:tcW w:w="4156" w:type="dxa"/>
          </w:tcPr>
          <w:p w:rsidR="00DD1E8B" w:rsidRDefault="00DD1E8B" w:rsidP="00FD3797">
            <w:pPr>
              <w:rPr>
                <w:rFonts w:asciiTheme="majorEastAsia" w:eastAsiaTheme="majorEastAsia" w:hAnsiTheme="majorEastAsia"/>
              </w:rPr>
            </w:pPr>
          </w:p>
        </w:tc>
        <w:tc>
          <w:tcPr>
            <w:tcW w:w="1514" w:type="dxa"/>
          </w:tcPr>
          <w:p w:rsidR="00DD1E8B" w:rsidRDefault="00DD1E8B" w:rsidP="00FD3797">
            <w:pPr>
              <w:rPr>
                <w:rFonts w:asciiTheme="majorEastAsia" w:eastAsiaTheme="majorEastAsia" w:hAnsiTheme="majorEastAsia"/>
              </w:rPr>
            </w:pPr>
          </w:p>
        </w:tc>
        <w:tc>
          <w:tcPr>
            <w:tcW w:w="2234" w:type="dxa"/>
          </w:tcPr>
          <w:p w:rsidR="00DD1E8B" w:rsidRDefault="00DD1E8B" w:rsidP="00FD3797">
            <w:pPr>
              <w:rPr>
                <w:rFonts w:asciiTheme="majorEastAsia" w:eastAsiaTheme="majorEastAsia" w:hAnsiTheme="majorEastAsia"/>
              </w:rPr>
            </w:pPr>
          </w:p>
        </w:tc>
      </w:tr>
      <w:tr w:rsidR="00DD1E8B" w:rsidTr="00A3125C">
        <w:trPr>
          <w:trHeight w:val="454"/>
        </w:trPr>
        <w:tc>
          <w:tcPr>
            <w:tcW w:w="1161" w:type="dxa"/>
          </w:tcPr>
          <w:p w:rsidR="00DD1E8B" w:rsidRDefault="00DD1E8B" w:rsidP="00FD3797">
            <w:pPr>
              <w:rPr>
                <w:rFonts w:asciiTheme="majorEastAsia" w:eastAsiaTheme="majorEastAsia" w:hAnsiTheme="majorEastAsia"/>
              </w:rPr>
            </w:pPr>
          </w:p>
        </w:tc>
        <w:tc>
          <w:tcPr>
            <w:tcW w:w="2236" w:type="dxa"/>
          </w:tcPr>
          <w:p w:rsidR="00DD1E8B" w:rsidRDefault="00DD1E8B" w:rsidP="00FD3797">
            <w:pPr>
              <w:rPr>
                <w:rFonts w:asciiTheme="majorEastAsia" w:eastAsiaTheme="majorEastAsia" w:hAnsiTheme="majorEastAsia"/>
              </w:rPr>
            </w:pPr>
          </w:p>
        </w:tc>
        <w:tc>
          <w:tcPr>
            <w:tcW w:w="3261" w:type="dxa"/>
          </w:tcPr>
          <w:p w:rsidR="00DD1E8B" w:rsidRDefault="00DD1E8B" w:rsidP="00FD3797">
            <w:pPr>
              <w:rPr>
                <w:rFonts w:asciiTheme="majorEastAsia" w:eastAsiaTheme="majorEastAsia" w:hAnsiTheme="majorEastAsia"/>
              </w:rPr>
            </w:pPr>
          </w:p>
        </w:tc>
        <w:tc>
          <w:tcPr>
            <w:tcW w:w="4156" w:type="dxa"/>
          </w:tcPr>
          <w:p w:rsidR="00DD1E8B" w:rsidRDefault="00DD1E8B" w:rsidP="00FD3797">
            <w:pPr>
              <w:rPr>
                <w:rFonts w:asciiTheme="majorEastAsia" w:eastAsiaTheme="majorEastAsia" w:hAnsiTheme="majorEastAsia"/>
              </w:rPr>
            </w:pPr>
          </w:p>
        </w:tc>
        <w:tc>
          <w:tcPr>
            <w:tcW w:w="1514" w:type="dxa"/>
          </w:tcPr>
          <w:p w:rsidR="00DD1E8B" w:rsidRDefault="00DD1E8B" w:rsidP="00FD3797">
            <w:pPr>
              <w:rPr>
                <w:rFonts w:asciiTheme="majorEastAsia" w:eastAsiaTheme="majorEastAsia" w:hAnsiTheme="majorEastAsia"/>
              </w:rPr>
            </w:pPr>
          </w:p>
        </w:tc>
        <w:tc>
          <w:tcPr>
            <w:tcW w:w="2234" w:type="dxa"/>
          </w:tcPr>
          <w:p w:rsidR="00DD1E8B" w:rsidRDefault="00DD1E8B" w:rsidP="00FD3797">
            <w:pPr>
              <w:rPr>
                <w:rFonts w:asciiTheme="majorEastAsia" w:eastAsiaTheme="majorEastAsia" w:hAnsiTheme="majorEastAsia"/>
              </w:rPr>
            </w:pPr>
          </w:p>
        </w:tc>
      </w:tr>
    </w:tbl>
    <w:p w:rsidR="001145E8" w:rsidRPr="001C11E1" w:rsidRDefault="001145E8" w:rsidP="00FD3797">
      <w:pPr>
        <w:rPr>
          <w:rFonts w:asciiTheme="majorEastAsia" w:eastAsiaTheme="majorEastAsia" w:hAnsiTheme="majorEastAsia"/>
        </w:rPr>
      </w:pPr>
    </w:p>
    <w:sectPr w:rsidR="001145E8" w:rsidRPr="001C11E1" w:rsidSect="001145E8">
      <w:pgSz w:w="16840" w:h="11907" w:orient="landscape" w:code="9"/>
      <w:pgMar w:top="1134" w:right="1134" w:bottom="1134"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E1"/>
    <w:rsid w:val="00025930"/>
    <w:rsid w:val="001145E8"/>
    <w:rsid w:val="00141589"/>
    <w:rsid w:val="001C11E1"/>
    <w:rsid w:val="002B14A8"/>
    <w:rsid w:val="003014C9"/>
    <w:rsid w:val="003127BA"/>
    <w:rsid w:val="00416407"/>
    <w:rsid w:val="005F18DA"/>
    <w:rsid w:val="007D3928"/>
    <w:rsid w:val="00833968"/>
    <w:rsid w:val="00863B7F"/>
    <w:rsid w:val="00873699"/>
    <w:rsid w:val="008C31C2"/>
    <w:rsid w:val="00A27B5E"/>
    <w:rsid w:val="00A3125C"/>
    <w:rsid w:val="00B75A5F"/>
    <w:rsid w:val="00BC4BE0"/>
    <w:rsid w:val="00C83927"/>
    <w:rsid w:val="00C90880"/>
    <w:rsid w:val="00D559AD"/>
    <w:rsid w:val="00D61568"/>
    <w:rsid w:val="00DD1E8B"/>
    <w:rsid w:val="00FD3797"/>
    <w:rsid w:val="00FE12D6"/>
    <w:rsid w:val="00FE5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92C0A38-DF43-431F-8A7E-6D79AB1C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7A985-B029-4D15-8D8F-C3E274F7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396</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dc:creator>
  <cp:keywords/>
  <dc:description/>
  <cp:lastModifiedBy>KAIGO</cp:lastModifiedBy>
  <cp:revision>5</cp:revision>
  <dcterms:created xsi:type="dcterms:W3CDTF">2016-02-18T06:17:00Z</dcterms:created>
  <dcterms:modified xsi:type="dcterms:W3CDTF">2016-03-06T23:55:00Z</dcterms:modified>
</cp:coreProperties>
</file>